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5006" w14:textId="77777777" w:rsidR="00116F4C" w:rsidRDefault="00116F4C">
      <w:pPr>
        <w:spacing w:after="0"/>
        <w:rPr>
          <w:rFonts w:ascii="Calibri" w:eastAsia="Calibri" w:hAnsi="Calibri" w:cs="Calibri"/>
          <w:i/>
          <w:sz w:val="18"/>
          <w:szCs w:val="18"/>
        </w:rPr>
      </w:pPr>
    </w:p>
    <w:p w14:paraId="4227F987" w14:textId="59B05849" w:rsidR="00116F4C" w:rsidRDefault="00D862E3">
      <w:pPr>
        <w:spacing w:after="0"/>
        <w:rPr>
          <w:rFonts w:ascii="Calibri" w:eastAsia="Calibri" w:hAnsi="Calibri" w:cs="Calibri"/>
          <w:i/>
        </w:rPr>
      </w:pPr>
      <w:r>
        <w:rPr>
          <w:rFonts w:ascii="Calibri" w:eastAsia="Calibri" w:hAnsi="Calibri" w:cs="Calibri"/>
          <w:i/>
        </w:rPr>
        <w:t>Bologna, 15/03/2024</w:t>
      </w:r>
    </w:p>
    <w:p w14:paraId="129C99EB" w14:textId="77777777" w:rsidR="00116F4C" w:rsidRPr="00D862E3" w:rsidRDefault="00116F4C">
      <w:pPr>
        <w:spacing w:before="120" w:after="120"/>
        <w:rPr>
          <w:rFonts w:ascii="Calibri" w:eastAsia="Calibri" w:hAnsi="Calibri" w:cs="Calibri"/>
          <w:i/>
          <w:sz w:val="20"/>
          <w:szCs w:val="20"/>
        </w:rPr>
      </w:pPr>
    </w:p>
    <w:p w14:paraId="1CC9991A" w14:textId="77777777" w:rsidR="00116F4C" w:rsidRDefault="00D862E3">
      <w:pPr>
        <w:spacing w:after="0"/>
        <w:ind w:left="5245"/>
        <w:jc w:val="both"/>
        <w:rPr>
          <w:rFonts w:ascii="Calibri" w:eastAsia="Calibri" w:hAnsi="Calibri" w:cs="Calibri"/>
        </w:rPr>
      </w:pPr>
      <w:r>
        <w:rPr>
          <w:rFonts w:ascii="Calibri" w:eastAsia="Calibri" w:hAnsi="Calibri" w:cs="Calibri"/>
        </w:rPr>
        <w:t>Alla Presidente</w:t>
      </w:r>
    </w:p>
    <w:p w14:paraId="7D032DEB" w14:textId="77777777" w:rsidR="00116F4C" w:rsidRDefault="00D862E3">
      <w:pPr>
        <w:spacing w:after="0"/>
        <w:ind w:left="5245"/>
        <w:jc w:val="both"/>
        <w:rPr>
          <w:rFonts w:ascii="Calibri" w:eastAsia="Calibri" w:hAnsi="Calibri" w:cs="Calibri"/>
        </w:rPr>
      </w:pPr>
      <w:r>
        <w:rPr>
          <w:rFonts w:ascii="Calibri" w:eastAsia="Calibri" w:hAnsi="Calibri" w:cs="Calibri"/>
        </w:rPr>
        <w:t xml:space="preserve">dell’Assemblea legislativa </w:t>
      </w:r>
    </w:p>
    <w:p w14:paraId="7E058867" w14:textId="77777777" w:rsidR="00116F4C" w:rsidRDefault="00D862E3">
      <w:pPr>
        <w:spacing w:after="0"/>
        <w:ind w:left="5245"/>
        <w:jc w:val="both"/>
        <w:rPr>
          <w:rFonts w:ascii="Calibri" w:eastAsia="Calibri" w:hAnsi="Calibri" w:cs="Calibri"/>
        </w:rPr>
      </w:pPr>
      <w:r>
        <w:rPr>
          <w:rFonts w:ascii="Calibri" w:eastAsia="Calibri" w:hAnsi="Calibri" w:cs="Calibri"/>
        </w:rPr>
        <w:t>della Regione Emilia-Romagna</w:t>
      </w:r>
    </w:p>
    <w:p w14:paraId="354ED752" w14:textId="77777777" w:rsidR="00116F4C" w:rsidRPr="00D862E3" w:rsidRDefault="00116F4C">
      <w:pPr>
        <w:spacing w:after="0"/>
        <w:ind w:left="5245"/>
        <w:jc w:val="both"/>
        <w:rPr>
          <w:rFonts w:ascii="Calibri" w:eastAsia="Calibri" w:hAnsi="Calibri" w:cs="Calibri"/>
          <w:sz w:val="6"/>
          <w:szCs w:val="6"/>
        </w:rPr>
      </w:pPr>
    </w:p>
    <w:p w14:paraId="2CA74107" w14:textId="77777777" w:rsidR="00116F4C" w:rsidRDefault="00D862E3">
      <w:pPr>
        <w:spacing w:after="0"/>
        <w:ind w:left="5245"/>
        <w:jc w:val="both"/>
        <w:rPr>
          <w:rFonts w:ascii="Calibri" w:eastAsia="Calibri" w:hAnsi="Calibri" w:cs="Calibri"/>
        </w:rPr>
      </w:pPr>
      <w:r>
        <w:rPr>
          <w:rFonts w:ascii="Calibri" w:eastAsia="Calibri" w:hAnsi="Calibri" w:cs="Calibri"/>
        </w:rPr>
        <w:t>Cons. Emma Petitti</w:t>
      </w:r>
    </w:p>
    <w:p w14:paraId="27767406" w14:textId="77777777" w:rsidR="00116F4C" w:rsidRPr="00D862E3" w:rsidRDefault="00116F4C">
      <w:pPr>
        <w:spacing w:before="120" w:after="120"/>
        <w:rPr>
          <w:rFonts w:ascii="Calibri" w:eastAsia="Calibri" w:hAnsi="Calibri" w:cs="Calibri"/>
          <w:sz w:val="32"/>
          <w:szCs w:val="32"/>
        </w:rPr>
      </w:pPr>
    </w:p>
    <w:p w14:paraId="064DD2CA" w14:textId="1BAE131C" w:rsidR="00116F4C" w:rsidRDefault="00D862E3">
      <w:pPr>
        <w:spacing w:before="120" w:after="120"/>
        <w:jc w:val="center"/>
        <w:rPr>
          <w:rFonts w:ascii="Calibri" w:eastAsia="Calibri" w:hAnsi="Calibri" w:cs="Calibri"/>
          <w:b/>
          <w:sz w:val="32"/>
          <w:szCs w:val="32"/>
        </w:rPr>
      </w:pPr>
      <w:r>
        <w:rPr>
          <w:rFonts w:ascii="Calibri" w:eastAsia="Calibri" w:hAnsi="Calibri" w:cs="Calibri"/>
          <w:b/>
          <w:sz w:val="32"/>
          <w:szCs w:val="32"/>
        </w:rPr>
        <w:t>INTERROGAZIONE A RISPOSTA ORALE IN COMMISSIONE</w:t>
      </w:r>
    </w:p>
    <w:p w14:paraId="729C433B" w14:textId="77777777" w:rsidR="00116F4C" w:rsidRPr="00D862E3" w:rsidRDefault="00116F4C">
      <w:pPr>
        <w:spacing w:before="120" w:after="120"/>
        <w:rPr>
          <w:sz w:val="32"/>
          <w:szCs w:val="32"/>
        </w:rPr>
      </w:pPr>
    </w:p>
    <w:p w14:paraId="6FCC22F2" w14:textId="77777777" w:rsidR="00116F4C" w:rsidRDefault="00D862E3">
      <w:pPr>
        <w:spacing w:after="0"/>
        <w:jc w:val="center"/>
        <w:rPr>
          <w:rFonts w:ascii="Calibri" w:eastAsia="Calibri" w:hAnsi="Calibri" w:cs="Calibri"/>
          <w:b/>
        </w:rPr>
      </w:pPr>
      <w:r>
        <w:rPr>
          <w:rFonts w:ascii="Calibri" w:eastAsia="Calibri" w:hAnsi="Calibri" w:cs="Calibri"/>
          <w:b/>
        </w:rPr>
        <w:t>PREMESSO CHE</w:t>
      </w:r>
    </w:p>
    <w:p w14:paraId="05658924" w14:textId="77777777" w:rsidR="00116F4C" w:rsidRDefault="00116F4C">
      <w:pPr>
        <w:spacing w:after="0"/>
        <w:jc w:val="center"/>
        <w:rPr>
          <w:rFonts w:ascii="Calibri" w:eastAsia="Calibri" w:hAnsi="Calibri" w:cs="Calibri"/>
          <w:b/>
          <w:sz w:val="20"/>
          <w:szCs w:val="20"/>
        </w:rPr>
      </w:pPr>
    </w:p>
    <w:p w14:paraId="234ADADC" w14:textId="77777777" w:rsidR="00116F4C" w:rsidRDefault="00D862E3">
      <w:pPr>
        <w:numPr>
          <w:ilvl w:val="0"/>
          <w:numId w:val="2"/>
        </w:numPr>
        <w:pBdr>
          <w:top w:val="nil"/>
          <w:left w:val="nil"/>
          <w:bottom w:val="nil"/>
          <w:right w:val="nil"/>
          <w:between w:val="nil"/>
        </w:pBdr>
        <w:spacing w:after="0"/>
        <w:ind w:left="357" w:hanging="357"/>
        <w:jc w:val="both"/>
        <w:rPr>
          <w:color w:val="000000"/>
        </w:rPr>
      </w:pPr>
      <w:r>
        <w:rPr>
          <w:rFonts w:ascii="Calibri" w:eastAsia="Calibri" w:hAnsi="Calibri" w:cs="Calibri"/>
          <w:color w:val="000000"/>
          <w:highlight w:val="white"/>
        </w:rPr>
        <w:t>al Gruppo Europa Verde nell’Assemblea legislativa continuano ad arrivare quasi quotidianamente segnalazioni e lamentele da parte di cittadini, in particolare residenti nel quartiere Navile, per l’impatto acustico degli aerei che sorvolano l’abitato in decollo e atterraggio;</w:t>
      </w:r>
    </w:p>
    <w:p w14:paraId="09BAE6EB" w14:textId="77777777" w:rsidR="00116F4C" w:rsidRPr="00D862E3" w:rsidRDefault="00116F4C">
      <w:pPr>
        <w:pBdr>
          <w:top w:val="nil"/>
          <w:left w:val="nil"/>
          <w:bottom w:val="nil"/>
          <w:right w:val="nil"/>
          <w:between w:val="nil"/>
        </w:pBdr>
        <w:spacing w:after="0"/>
        <w:ind w:left="357"/>
        <w:jc w:val="both"/>
        <w:rPr>
          <w:rFonts w:ascii="Calibri" w:eastAsia="Calibri" w:hAnsi="Calibri" w:cs="Calibri"/>
          <w:color w:val="000000"/>
          <w:sz w:val="18"/>
          <w:szCs w:val="18"/>
        </w:rPr>
      </w:pPr>
    </w:p>
    <w:p w14:paraId="6239734D" w14:textId="77777777" w:rsidR="00116F4C" w:rsidRDefault="00D862E3">
      <w:pPr>
        <w:numPr>
          <w:ilvl w:val="0"/>
          <w:numId w:val="2"/>
        </w:numPr>
        <w:pBdr>
          <w:top w:val="nil"/>
          <w:left w:val="nil"/>
          <w:bottom w:val="nil"/>
          <w:right w:val="nil"/>
          <w:between w:val="nil"/>
        </w:pBdr>
        <w:spacing w:after="0"/>
        <w:ind w:left="357" w:hanging="357"/>
        <w:jc w:val="both"/>
        <w:rPr>
          <w:color w:val="000000"/>
        </w:rPr>
      </w:pPr>
      <w:r>
        <w:rPr>
          <w:rFonts w:ascii="Calibri" w:eastAsia="Calibri" w:hAnsi="Calibri" w:cs="Calibri"/>
          <w:color w:val="000000"/>
          <w:highlight w:val="white"/>
        </w:rPr>
        <w:t>a conferma del disagio patito dai cittadini impattati dal rumore, uno studio del 2018 dell’Ausl di Bologna aveva rilevato che nella popolazione residente in prossimità dell’aeroporto Marconi si registrava un maggior rischio di essere utilizzatore di farmaci per disturbi correlati all’acidità gastrica, antiipertensivi, sedativi/ansiolitici/antidepressivi, per malattie ostruttive delle vie respiratorie.  </w:t>
      </w:r>
    </w:p>
    <w:p w14:paraId="51093813" w14:textId="77777777" w:rsidR="00116F4C" w:rsidRDefault="00116F4C">
      <w:pPr>
        <w:spacing w:after="0"/>
        <w:jc w:val="both"/>
      </w:pPr>
    </w:p>
    <w:p w14:paraId="69B90857" w14:textId="4892C104" w:rsidR="00116F4C" w:rsidRPr="00D862E3" w:rsidRDefault="00D862E3">
      <w:pPr>
        <w:spacing w:after="0"/>
        <w:ind w:left="357"/>
        <w:jc w:val="center"/>
        <w:rPr>
          <w:rFonts w:ascii="Calibri" w:eastAsia="Calibri" w:hAnsi="Calibri" w:cs="Calibri"/>
          <w:b/>
        </w:rPr>
      </w:pPr>
      <w:r w:rsidRPr="00D862E3">
        <w:rPr>
          <w:rFonts w:ascii="Calibri" w:eastAsia="Calibri" w:hAnsi="Calibri" w:cs="Calibri"/>
          <w:b/>
        </w:rPr>
        <w:t xml:space="preserve">CONSIDERATO CHE  </w:t>
      </w:r>
    </w:p>
    <w:p w14:paraId="4113DB4C" w14:textId="77777777" w:rsidR="00D862E3" w:rsidRDefault="00D862E3">
      <w:pPr>
        <w:spacing w:after="0"/>
        <w:ind w:left="357"/>
        <w:jc w:val="center"/>
        <w:rPr>
          <w:rFonts w:ascii="Calibri" w:eastAsia="Calibri" w:hAnsi="Calibri" w:cs="Calibri"/>
          <w:b/>
          <w:sz w:val="20"/>
          <w:szCs w:val="20"/>
        </w:rPr>
      </w:pPr>
    </w:p>
    <w:p w14:paraId="7A81F0D5" w14:textId="001FDBDD" w:rsidR="00116F4C" w:rsidRDefault="00D862E3">
      <w:pPr>
        <w:numPr>
          <w:ilvl w:val="0"/>
          <w:numId w:val="2"/>
        </w:numPr>
        <w:pBdr>
          <w:top w:val="nil"/>
          <w:left w:val="nil"/>
          <w:bottom w:val="nil"/>
          <w:right w:val="nil"/>
          <w:between w:val="nil"/>
        </w:pBdr>
        <w:spacing w:after="0"/>
        <w:ind w:left="357" w:hanging="357"/>
        <w:jc w:val="both"/>
        <w:rPr>
          <w:color w:val="000000"/>
        </w:rPr>
      </w:pPr>
      <w:r>
        <w:rPr>
          <w:rFonts w:ascii="Calibri" w:eastAsia="Calibri" w:hAnsi="Calibri" w:cs="Calibri"/>
          <w:color w:val="000000"/>
          <w:highlight w:val="white"/>
        </w:rPr>
        <w:t>il 14 giugno 2022 l’assessore regionale Andrea Corsini, rispondendo a un’interrogazione di Europa Verde sull'impatto acustico generato dal Marconi, aveva annunciato un nuovo studio dell’Ausl di Bologna per valutare l'impatto sanitario dell'inquinamento acustico e aveva indicato aprile 2023 come termine per la sua conclusione;</w:t>
      </w:r>
    </w:p>
    <w:p w14:paraId="6601058D" w14:textId="77777777" w:rsidR="00116F4C" w:rsidRPr="00D862E3" w:rsidRDefault="00116F4C">
      <w:pPr>
        <w:pBdr>
          <w:top w:val="nil"/>
          <w:left w:val="nil"/>
          <w:bottom w:val="nil"/>
          <w:right w:val="nil"/>
          <w:between w:val="nil"/>
        </w:pBdr>
        <w:spacing w:after="0"/>
        <w:ind w:left="357"/>
        <w:jc w:val="both"/>
        <w:rPr>
          <w:rFonts w:ascii="Calibri" w:eastAsia="Calibri" w:hAnsi="Calibri" w:cs="Calibri"/>
          <w:color w:val="000000"/>
          <w:sz w:val="18"/>
          <w:szCs w:val="18"/>
        </w:rPr>
      </w:pPr>
    </w:p>
    <w:p w14:paraId="503EDAE6" w14:textId="77777777" w:rsidR="00116F4C" w:rsidRDefault="00D862E3">
      <w:pPr>
        <w:numPr>
          <w:ilvl w:val="0"/>
          <w:numId w:val="2"/>
        </w:numPr>
        <w:pBdr>
          <w:top w:val="nil"/>
          <w:left w:val="nil"/>
          <w:bottom w:val="nil"/>
          <w:right w:val="nil"/>
          <w:between w:val="nil"/>
        </w:pBdr>
        <w:spacing w:after="0"/>
        <w:ind w:left="357" w:hanging="357"/>
        <w:jc w:val="both"/>
        <w:rPr>
          <w:color w:val="000000"/>
        </w:rPr>
      </w:pPr>
      <w:r>
        <w:rPr>
          <w:rFonts w:ascii="Calibri" w:eastAsia="Calibri" w:hAnsi="Calibri" w:cs="Calibri"/>
          <w:color w:val="000000"/>
          <w:highlight w:val="white"/>
        </w:rPr>
        <w:t>non essendo stato rispettato questo termine, successivamente il Gruppo Europa Verde ha sollecitato il completamento e la messa a disposizione del nuovo studio dell’Ausl di Bologna con più interrogazioni.</w:t>
      </w:r>
    </w:p>
    <w:p w14:paraId="166079E1" w14:textId="77777777" w:rsidR="00116F4C" w:rsidRDefault="00D862E3">
      <w:pPr>
        <w:spacing w:after="0"/>
        <w:jc w:val="both"/>
        <w:rPr>
          <w:sz w:val="20"/>
          <w:szCs w:val="20"/>
        </w:rPr>
      </w:pPr>
      <w:r>
        <w:rPr>
          <w:sz w:val="20"/>
          <w:szCs w:val="20"/>
        </w:rPr>
        <w:t xml:space="preserve"> </w:t>
      </w:r>
    </w:p>
    <w:p w14:paraId="0E307BCA" w14:textId="0E9ED4F2" w:rsidR="00116F4C" w:rsidRPr="00D862E3" w:rsidRDefault="00D862E3" w:rsidP="00D862E3">
      <w:pPr>
        <w:spacing w:after="0"/>
        <w:jc w:val="center"/>
        <w:rPr>
          <w:rFonts w:asciiTheme="majorHAnsi" w:hAnsiTheme="majorHAnsi" w:cstheme="majorHAnsi"/>
          <w:b/>
          <w:bCs/>
        </w:rPr>
      </w:pPr>
      <w:r w:rsidRPr="00D862E3">
        <w:rPr>
          <w:rFonts w:asciiTheme="majorHAnsi" w:hAnsiTheme="majorHAnsi" w:cstheme="majorHAnsi"/>
          <w:b/>
          <w:bCs/>
        </w:rPr>
        <w:lastRenderedPageBreak/>
        <w:t>RICORDATO CHE</w:t>
      </w:r>
    </w:p>
    <w:p w14:paraId="34C8EFD2" w14:textId="77777777" w:rsidR="00D862E3" w:rsidRDefault="00D862E3">
      <w:pPr>
        <w:spacing w:after="0"/>
        <w:jc w:val="both"/>
        <w:rPr>
          <w:sz w:val="20"/>
          <w:szCs w:val="20"/>
        </w:rPr>
      </w:pPr>
    </w:p>
    <w:p w14:paraId="7509C00F" w14:textId="77777777" w:rsidR="00116F4C" w:rsidRDefault="00D862E3">
      <w:pPr>
        <w:numPr>
          <w:ilvl w:val="0"/>
          <w:numId w:val="2"/>
        </w:numPr>
        <w:pBdr>
          <w:top w:val="nil"/>
          <w:left w:val="nil"/>
          <w:bottom w:val="nil"/>
          <w:right w:val="nil"/>
          <w:between w:val="nil"/>
        </w:pBdr>
        <w:spacing w:after="0"/>
        <w:ind w:left="357" w:hanging="357"/>
        <w:jc w:val="both"/>
        <w:rPr>
          <w:color w:val="000000"/>
        </w:rPr>
      </w:pPr>
      <w:r>
        <w:rPr>
          <w:rFonts w:ascii="Calibri" w:eastAsia="Calibri" w:hAnsi="Calibri" w:cs="Calibri"/>
          <w:color w:val="000000"/>
          <w:highlight w:val="white"/>
        </w:rPr>
        <w:t>il 5 luglio 2023, rispondendo in commissione a un’interrogazione di Europa Verde sulla mancata presentazione dello studio, l’assessore Corsini aveva comunicato che l’Ausl aveva giustificato il ritardo nella consegna con la mancata trasmissione da parte dell’Aeroporto delle mappe isofoniche aggiornate necessarie per completare lo studio. In realtà il 5 settembre 2023, interpellato dalla consigliera Zamboni, il Presidente dell’aeroporto Marconi informava la consigliera che il Marconi aveva trasmesso le mappe isofoniche aggiornate all’Ausl di Bologna già in data 26 giugno 2023;</w:t>
      </w:r>
    </w:p>
    <w:p w14:paraId="1219EAD3" w14:textId="77777777" w:rsidR="00116F4C" w:rsidRPr="00D862E3" w:rsidRDefault="00116F4C">
      <w:pPr>
        <w:pBdr>
          <w:top w:val="nil"/>
          <w:left w:val="nil"/>
          <w:bottom w:val="nil"/>
          <w:right w:val="nil"/>
          <w:between w:val="nil"/>
        </w:pBdr>
        <w:spacing w:after="0"/>
        <w:ind w:left="357"/>
        <w:jc w:val="both"/>
        <w:rPr>
          <w:rFonts w:ascii="Calibri" w:eastAsia="Calibri" w:hAnsi="Calibri" w:cs="Calibri"/>
          <w:color w:val="000000"/>
          <w:sz w:val="18"/>
          <w:szCs w:val="18"/>
        </w:rPr>
      </w:pPr>
    </w:p>
    <w:p w14:paraId="07525F5F" w14:textId="12046E2D" w:rsidR="00116F4C" w:rsidRDefault="00D862E3">
      <w:pPr>
        <w:numPr>
          <w:ilvl w:val="0"/>
          <w:numId w:val="2"/>
        </w:numPr>
        <w:pBdr>
          <w:top w:val="nil"/>
          <w:left w:val="nil"/>
          <w:bottom w:val="nil"/>
          <w:right w:val="nil"/>
          <w:between w:val="nil"/>
        </w:pBdr>
        <w:spacing w:after="0"/>
        <w:ind w:left="357" w:hanging="357"/>
        <w:jc w:val="both"/>
        <w:rPr>
          <w:color w:val="000000"/>
        </w:rPr>
      </w:pPr>
      <w:r>
        <w:rPr>
          <w:rFonts w:ascii="Calibri" w:eastAsia="Calibri" w:hAnsi="Calibri" w:cs="Calibri"/>
          <w:color w:val="000000"/>
          <w:highlight w:val="white"/>
        </w:rPr>
        <w:t xml:space="preserve">il 5 dicembre 2023, all’interrogazione a risposta immediata in Aula presentata da Europa Verde sul ritardo del completamento dello studio, l’assessore alla Sanità Donini rispondeva confermando che, contrariamente a quanto comunicato precedentemente, l’Ausl disponeva fin dal 26 giugno delle mappe isofoniche aggiornate necessarie al completamento dello studio, senza però dare certezze sul completamento dello studio; </w:t>
      </w:r>
    </w:p>
    <w:p w14:paraId="7E217442" w14:textId="77777777" w:rsidR="00116F4C" w:rsidRPr="00D862E3" w:rsidRDefault="00116F4C">
      <w:pPr>
        <w:spacing w:after="0"/>
        <w:jc w:val="both"/>
        <w:rPr>
          <w:sz w:val="18"/>
          <w:szCs w:val="18"/>
        </w:rPr>
      </w:pPr>
    </w:p>
    <w:p w14:paraId="64760362" w14:textId="77777777" w:rsidR="00116F4C" w:rsidRDefault="00D862E3">
      <w:pPr>
        <w:numPr>
          <w:ilvl w:val="0"/>
          <w:numId w:val="2"/>
        </w:numPr>
        <w:pBdr>
          <w:top w:val="nil"/>
          <w:left w:val="nil"/>
          <w:bottom w:val="nil"/>
          <w:right w:val="nil"/>
          <w:between w:val="nil"/>
        </w:pBdr>
        <w:spacing w:after="0"/>
        <w:ind w:left="357" w:hanging="357"/>
        <w:jc w:val="both"/>
        <w:rPr>
          <w:color w:val="000000"/>
        </w:rPr>
      </w:pPr>
      <w:r>
        <w:rPr>
          <w:rFonts w:ascii="Calibri" w:eastAsia="Calibri" w:hAnsi="Calibri" w:cs="Calibri"/>
          <w:color w:val="000000"/>
          <w:highlight w:val="white"/>
        </w:rPr>
        <w:t>infine, lo scorso 16 gennaio, è stata la volta del sottosegretario alla Presidenza Davide Baruffi che, sempre in risposta ad una nuova interrogazione a risposta immediata in Aula di Europa Verde, si è impegnato personalmente a</w:t>
      </w:r>
      <w:r>
        <w:rPr>
          <w:rFonts w:ascii="Calibri" w:eastAsia="Calibri" w:hAnsi="Calibri" w:cs="Calibri"/>
          <w:color w:val="000000"/>
        </w:rPr>
        <w:t xml:space="preserve"> sollecitare la tempestiva trasmissione dello studio dell’Ausl di Bologna e la messa a disposizione dei risultati.</w:t>
      </w:r>
    </w:p>
    <w:p w14:paraId="1E6CA6BD" w14:textId="77777777" w:rsidR="00116F4C" w:rsidRPr="00E94BC0" w:rsidRDefault="00116F4C">
      <w:pPr>
        <w:spacing w:before="120" w:after="120"/>
        <w:jc w:val="both"/>
        <w:rPr>
          <w:sz w:val="32"/>
          <w:szCs w:val="32"/>
        </w:rPr>
      </w:pPr>
    </w:p>
    <w:p w14:paraId="494555DC" w14:textId="77777777" w:rsidR="00116F4C" w:rsidRDefault="00D862E3">
      <w:pPr>
        <w:spacing w:before="120" w:after="120"/>
        <w:jc w:val="center"/>
        <w:rPr>
          <w:rFonts w:ascii="Calibri" w:eastAsia="Calibri" w:hAnsi="Calibri" w:cs="Calibri"/>
          <w:b/>
          <w:sz w:val="32"/>
          <w:szCs w:val="32"/>
        </w:rPr>
      </w:pPr>
      <w:r>
        <w:rPr>
          <w:rFonts w:ascii="Calibri" w:eastAsia="Calibri" w:hAnsi="Calibri" w:cs="Calibri"/>
          <w:b/>
          <w:sz w:val="32"/>
          <w:szCs w:val="32"/>
        </w:rPr>
        <w:t>TUTTO CIÒ PREMESSO E CONSIDERATO</w:t>
      </w:r>
    </w:p>
    <w:p w14:paraId="03FBB16B" w14:textId="77777777" w:rsidR="00116F4C" w:rsidRDefault="00D862E3">
      <w:pPr>
        <w:spacing w:before="120" w:after="120"/>
        <w:jc w:val="center"/>
        <w:rPr>
          <w:rFonts w:ascii="Calibri" w:eastAsia="Calibri" w:hAnsi="Calibri" w:cs="Calibri"/>
          <w:b/>
          <w:sz w:val="32"/>
          <w:szCs w:val="32"/>
        </w:rPr>
      </w:pPr>
      <w:r>
        <w:rPr>
          <w:rFonts w:ascii="Calibri" w:eastAsia="Calibri" w:hAnsi="Calibri" w:cs="Calibri"/>
          <w:b/>
          <w:sz w:val="32"/>
          <w:szCs w:val="32"/>
        </w:rPr>
        <w:t>INTERROGA LA GIUNTA REGIONALE PER CHIEDERE</w:t>
      </w:r>
    </w:p>
    <w:p w14:paraId="69D1F6D6" w14:textId="77777777" w:rsidR="00116F4C" w:rsidRDefault="00116F4C">
      <w:pPr>
        <w:spacing w:after="0"/>
        <w:jc w:val="center"/>
        <w:rPr>
          <w:rFonts w:ascii="Calibri" w:eastAsia="Calibri" w:hAnsi="Calibri" w:cs="Calibri"/>
          <w:b/>
          <w:sz w:val="10"/>
          <w:szCs w:val="10"/>
        </w:rPr>
      </w:pPr>
    </w:p>
    <w:p w14:paraId="36F76CF3" w14:textId="77777777" w:rsidR="00116F4C" w:rsidRDefault="00D862E3">
      <w:pPr>
        <w:numPr>
          <w:ilvl w:val="0"/>
          <w:numId w:val="1"/>
        </w:numPr>
        <w:pBdr>
          <w:top w:val="nil"/>
          <w:left w:val="nil"/>
          <w:bottom w:val="nil"/>
          <w:right w:val="nil"/>
          <w:between w:val="nil"/>
        </w:pBdr>
        <w:spacing w:before="120" w:after="120"/>
        <w:jc w:val="both"/>
        <w:rPr>
          <w:color w:val="000000"/>
          <w:sz w:val="20"/>
          <w:szCs w:val="20"/>
        </w:rPr>
      </w:pPr>
      <w:r>
        <w:rPr>
          <w:rFonts w:ascii="Calibri" w:eastAsia="Calibri" w:hAnsi="Calibri" w:cs="Calibri"/>
          <w:color w:val="000000"/>
          <w:highlight w:val="white"/>
        </w:rPr>
        <w:t>che si ponga fine a questo rinvio che dura ormai da mesi e si fissi un termine certo per la presentazione dello studio sull'impatto sulla salute dei residenti di Bologna più colpiti dall'inquinamento acustico generato dal traffico aereo dell’aeroporto Marconi.</w:t>
      </w:r>
    </w:p>
    <w:p w14:paraId="4D1B6DC2" w14:textId="77777777" w:rsidR="00116F4C" w:rsidRPr="00E94BC0" w:rsidRDefault="00116F4C">
      <w:pPr>
        <w:spacing w:before="120" w:after="120"/>
        <w:jc w:val="both"/>
        <w:rPr>
          <w:sz w:val="36"/>
          <w:szCs w:val="36"/>
        </w:rPr>
      </w:pPr>
    </w:p>
    <w:p w14:paraId="304E9042" w14:textId="77777777" w:rsidR="00116F4C" w:rsidRDefault="00D862E3">
      <w:pPr>
        <w:widowControl w:val="0"/>
        <w:pBdr>
          <w:top w:val="nil"/>
          <w:left w:val="nil"/>
          <w:bottom w:val="nil"/>
          <w:right w:val="nil"/>
          <w:between w:val="nil"/>
        </w:pBdr>
        <w:spacing w:after="0" w:line="288" w:lineRule="auto"/>
        <w:ind w:left="5579"/>
        <w:jc w:val="center"/>
        <w:rPr>
          <w:rFonts w:ascii="Calibri" w:eastAsia="Calibri" w:hAnsi="Calibri" w:cs="Calibri"/>
          <w:color w:val="000000"/>
        </w:rPr>
      </w:pPr>
      <w:r>
        <w:rPr>
          <w:rFonts w:ascii="Calibri" w:eastAsia="Calibri" w:hAnsi="Calibri" w:cs="Calibri"/>
          <w:color w:val="000000"/>
        </w:rPr>
        <w:t>La Capogruppo</w:t>
      </w:r>
    </w:p>
    <w:p w14:paraId="5100F337" w14:textId="77777777" w:rsidR="00116F4C" w:rsidRDefault="00D862E3">
      <w:pPr>
        <w:widowControl w:val="0"/>
        <w:pBdr>
          <w:top w:val="nil"/>
          <w:left w:val="nil"/>
          <w:bottom w:val="nil"/>
          <w:right w:val="nil"/>
          <w:between w:val="nil"/>
        </w:pBdr>
        <w:spacing w:after="0" w:line="288" w:lineRule="auto"/>
        <w:ind w:left="5579"/>
        <w:jc w:val="center"/>
        <w:rPr>
          <w:rFonts w:ascii="Calibri" w:eastAsia="Calibri" w:hAnsi="Calibri" w:cs="Calibri"/>
          <w:b/>
          <w:i/>
          <w:color w:val="000000"/>
        </w:rPr>
      </w:pPr>
      <w:r>
        <w:rPr>
          <w:rFonts w:ascii="Calibri" w:eastAsia="Calibri" w:hAnsi="Calibri" w:cs="Calibri"/>
          <w:b/>
          <w:i/>
          <w:color w:val="000000"/>
        </w:rPr>
        <w:t xml:space="preserve">Silvia Zamboni </w:t>
      </w:r>
    </w:p>
    <w:sectPr w:rsidR="00116F4C">
      <w:footerReference w:type="default" r:id="rId7"/>
      <w:headerReference w:type="first" r:id="rId8"/>
      <w:footerReference w:type="first" r:id="rId9"/>
      <w:pgSz w:w="11906" w:h="16838"/>
      <w:pgMar w:top="2155" w:right="170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73B5" w14:textId="77777777" w:rsidR="00D862E3" w:rsidRDefault="00D862E3">
      <w:pPr>
        <w:spacing w:after="0"/>
      </w:pPr>
      <w:r>
        <w:separator/>
      </w:r>
    </w:p>
  </w:endnote>
  <w:endnote w:type="continuationSeparator" w:id="0">
    <w:p w14:paraId="1D0D02DA" w14:textId="77777777" w:rsidR="00D862E3" w:rsidRDefault="00D862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7ED4" w14:textId="77777777" w:rsidR="00116F4C" w:rsidRDefault="00116F4C">
    <w:pPr>
      <w:widowControl w:val="0"/>
      <w:pBdr>
        <w:top w:val="nil"/>
        <w:left w:val="nil"/>
        <w:bottom w:val="nil"/>
        <w:right w:val="nil"/>
        <w:between w:val="nil"/>
      </w:pBdr>
      <w:spacing w:after="0" w:line="288" w:lineRule="auto"/>
      <w:jc w:val="center"/>
      <w:rPr>
        <w:rFonts w:ascii="Calibri" w:eastAsia="Calibri" w:hAnsi="Calibri" w:cs="Calibri"/>
        <w:b/>
        <w:color w:val="000000"/>
        <w:sz w:val="18"/>
        <w:szCs w:val="18"/>
      </w:rPr>
    </w:pPr>
  </w:p>
  <w:p w14:paraId="43595545" w14:textId="13A29F56" w:rsidR="00116F4C" w:rsidRPr="00E94BC0" w:rsidRDefault="00E94BC0">
    <w:pPr>
      <w:widowControl w:val="0"/>
      <w:pBdr>
        <w:top w:val="nil"/>
        <w:left w:val="nil"/>
        <w:bottom w:val="nil"/>
        <w:right w:val="nil"/>
        <w:between w:val="nil"/>
      </w:pBdr>
      <w:spacing w:after="0" w:line="288" w:lineRule="auto"/>
      <w:jc w:val="center"/>
      <w:rPr>
        <w:rFonts w:ascii="Calibri" w:eastAsia="Calibri" w:hAnsi="Calibri" w:cs="Calibri"/>
        <w:b/>
        <w:color w:val="000000"/>
        <w:sz w:val="10"/>
        <w:szCs w:val="10"/>
      </w:rPr>
    </w:pPr>
    <w:r w:rsidRPr="00484DC7">
      <w:rPr>
        <w:rFonts w:asciiTheme="minorHAnsi" w:hAnsiTheme="minorHAnsi" w:cs="Arial"/>
        <w:b/>
        <w:noProof/>
        <w:sz w:val="18"/>
        <w:szCs w:val="18"/>
      </w:rPr>
      <w:drawing>
        <wp:inline distT="0" distB="0" distL="0" distR="0" wp14:anchorId="60C75871" wp14:editId="5A98DBB6">
          <wp:extent cx="3779520" cy="47803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5391" cy="505339"/>
                  </a:xfrm>
                  <a:prstGeom prst="rect">
                    <a:avLst/>
                  </a:prstGeom>
                  <a:noFill/>
                  <a:ln>
                    <a:noFill/>
                  </a:ln>
                </pic:spPr>
              </pic:pic>
            </a:graphicData>
          </a:graphic>
        </wp:inline>
      </w:drawing>
    </w:r>
    <w:r w:rsidR="00D862E3">
      <w:rPr>
        <w:rFonts w:ascii="Calibri" w:eastAsia="Calibri" w:hAnsi="Calibri" w:cs="Calibri"/>
        <w:b/>
        <w:color w:val="000000"/>
        <w:sz w:val="18"/>
        <w:szCs w:val="18"/>
      </w:rPr>
      <w:br/>
    </w:r>
  </w:p>
  <w:p w14:paraId="55291221" w14:textId="77777777" w:rsidR="00116F4C" w:rsidRDefault="00D862E3">
    <w:pPr>
      <w:widowControl w:val="0"/>
      <w:pBdr>
        <w:top w:val="nil"/>
        <w:left w:val="nil"/>
        <w:bottom w:val="nil"/>
        <w:right w:val="nil"/>
        <w:between w:val="nil"/>
      </w:pBdr>
      <w:spacing w:after="0" w:line="288" w:lineRule="auto"/>
      <w:jc w:val="center"/>
      <w:rPr>
        <w:rFonts w:ascii="Times" w:eastAsia="Times" w:hAnsi="Times" w:cs="Times"/>
        <w:color w:val="000000"/>
      </w:rPr>
    </w:pPr>
    <w:r>
      <w:rPr>
        <w:rFonts w:ascii="Calibri" w:eastAsia="Calibri" w:hAnsi="Calibri" w:cs="Calibri"/>
        <w:b/>
        <w:color w:val="000000"/>
        <w:sz w:val="18"/>
        <w:szCs w:val="18"/>
      </w:rPr>
      <w:t>Viale Aldo Moro, 50 - 40127 Bologna - Tel. 051 527. 5190-6517</w:t>
    </w:r>
    <w:r>
      <w:rPr>
        <w:rFonts w:ascii="Calibri" w:eastAsia="Calibri" w:hAnsi="Calibri" w:cs="Calibri"/>
        <w:b/>
        <w:color w:val="000000"/>
        <w:sz w:val="18"/>
        <w:szCs w:val="18"/>
      </w:rPr>
      <w:br/>
    </w:r>
    <w:proofErr w:type="gramStart"/>
    <w:r>
      <w:rPr>
        <w:rFonts w:ascii="Calibri" w:eastAsia="Calibri" w:hAnsi="Calibri" w:cs="Calibri"/>
        <w:b/>
        <w:color w:val="000000"/>
        <w:sz w:val="18"/>
        <w:szCs w:val="18"/>
      </w:rPr>
      <w:t>email</w:t>
    </w:r>
    <w:proofErr w:type="gramEnd"/>
    <w:r>
      <w:rPr>
        <w:rFonts w:ascii="Calibri" w:eastAsia="Calibri" w:hAnsi="Calibri" w:cs="Calibri"/>
        <w:b/>
        <w:color w:val="000000"/>
        <w:sz w:val="18"/>
        <w:szCs w:val="18"/>
      </w:rPr>
      <w:t xml:space="preserve"> </w:t>
    </w:r>
    <w:hyperlink r:id="rId2">
      <w:r>
        <w:rPr>
          <w:rFonts w:ascii="Calibri" w:eastAsia="Calibri" w:hAnsi="Calibri" w:cs="Calibri"/>
          <w:b/>
          <w:color w:val="0000FF"/>
          <w:sz w:val="18"/>
          <w:szCs w:val="18"/>
          <w:u w:val="single"/>
        </w:rPr>
        <w:t>gruppoeuropaverde@regione.emilia-romagna.it</w:t>
      </w:r>
    </w:hyperlink>
    <w:r>
      <w:rPr>
        <w:rFonts w:ascii="Times" w:eastAsia="Times" w:hAnsi="Times" w:cs="Times"/>
        <w:color w:val="000000"/>
      </w:rPr>
      <w:br/>
    </w:r>
    <w:r>
      <w:rPr>
        <w:rFonts w:ascii="Calibri" w:eastAsia="Calibri" w:hAnsi="Calibri" w:cs="Calibri"/>
        <w:b/>
        <w:color w:val="000000"/>
        <w:sz w:val="18"/>
        <w:szCs w:val="18"/>
      </w:rPr>
      <w:t xml:space="preserve">WEB </w:t>
    </w:r>
    <w:hyperlink r:id="rId3">
      <w:r>
        <w:rPr>
          <w:rFonts w:ascii="Calibri" w:eastAsia="Calibri" w:hAnsi="Calibri" w:cs="Calibri"/>
          <w:b/>
          <w:color w:val="0000FF"/>
          <w:sz w:val="18"/>
          <w:szCs w:val="18"/>
          <w:u w:val="single"/>
        </w:rPr>
        <w:t>www.assemblea.emr.it/gruppi-assembleari/europa-verde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CB36" w14:textId="77777777" w:rsidR="00116F4C" w:rsidRDefault="00116F4C">
    <w:pPr>
      <w:widowControl w:val="0"/>
      <w:pBdr>
        <w:top w:val="nil"/>
        <w:left w:val="nil"/>
        <w:bottom w:val="nil"/>
        <w:right w:val="nil"/>
        <w:between w:val="nil"/>
      </w:pBdr>
      <w:spacing w:after="0" w:line="288" w:lineRule="auto"/>
      <w:jc w:val="center"/>
      <w:rPr>
        <w:rFonts w:ascii="Calibri" w:eastAsia="Calibri" w:hAnsi="Calibri" w:cs="Calibri"/>
        <w:b/>
        <w:color w:val="000000"/>
        <w:sz w:val="18"/>
        <w:szCs w:val="18"/>
      </w:rPr>
    </w:pPr>
  </w:p>
  <w:p w14:paraId="4A6AB181" w14:textId="5D0B32D2" w:rsidR="00116F4C" w:rsidRPr="00E94BC0" w:rsidRDefault="00E94BC0">
    <w:pPr>
      <w:widowControl w:val="0"/>
      <w:pBdr>
        <w:top w:val="nil"/>
        <w:left w:val="nil"/>
        <w:bottom w:val="nil"/>
        <w:right w:val="nil"/>
        <w:between w:val="nil"/>
      </w:pBdr>
      <w:spacing w:after="0" w:line="288" w:lineRule="auto"/>
      <w:jc w:val="center"/>
      <w:rPr>
        <w:rFonts w:ascii="Calibri" w:eastAsia="Calibri" w:hAnsi="Calibri" w:cs="Calibri"/>
        <w:b/>
        <w:color w:val="000000"/>
        <w:sz w:val="10"/>
        <w:szCs w:val="10"/>
      </w:rPr>
    </w:pPr>
    <w:r w:rsidRPr="00484DC7">
      <w:rPr>
        <w:rFonts w:asciiTheme="minorHAnsi" w:hAnsiTheme="minorHAnsi" w:cs="Arial"/>
        <w:b/>
        <w:noProof/>
        <w:sz w:val="18"/>
        <w:szCs w:val="18"/>
      </w:rPr>
      <w:drawing>
        <wp:inline distT="0" distB="0" distL="0" distR="0" wp14:anchorId="11A988DE" wp14:editId="2FF479AD">
          <wp:extent cx="3779520" cy="47803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5391" cy="505339"/>
                  </a:xfrm>
                  <a:prstGeom prst="rect">
                    <a:avLst/>
                  </a:prstGeom>
                  <a:noFill/>
                  <a:ln>
                    <a:noFill/>
                  </a:ln>
                </pic:spPr>
              </pic:pic>
            </a:graphicData>
          </a:graphic>
        </wp:inline>
      </w:drawing>
    </w:r>
    <w:r w:rsidR="00D862E3">
      <w:rPr>
        <w:rFonts w:ascii="Calibri" w:eastAsia="Calibri" w:hAnsi="Calibri" w:cs="Calibri"/>
        <w:b/>
        <w:color w:val="000000"/>
        <w:sz w:val="18"/>
        <w:szCs w:val="18"/>
      </w:rPr>
      <w:br/>
    </w:r>
  </w:p>
  <w:p w14:paraId="7A28885D" w14:textId="77777777" w:rsidR="00116F4C" w:rsidRDefault="00D862E3">
    <w:pPr>
      <w:widowControl w:val="0"/>
      <w:pBdr>
        <w:top w:val="nil"/>
        <w:left w:val="nil"/>
        <w:bottom w:val="nil"/>
        <w:right w:val="nil"/>
        <w:between w:val="nil"/>
      </w:pBdr>
      <w:spacing w:after="0" w:line="288" w:lineRule="auto"/>
      <w:jc w:val="center"/>
      <w:rPr>
        <w:rFonts w:ascii="Times" w:eastAsia="Times" w:hAnsi="Times" w:cs="Times"/>
        <w:color w:val="000000"/>
      </w:rPr>
    </w:pPr>
    <w:r>
      <w:rPr>
        <w:rFonts w:ascii="Calibri" w:eastAsia="Calibri" w:hAnsi="Calibri" w:cs="Calibri"/>
        <w:b/>
        <w:color w:val="000000"/>
        <w:sz w:val="18"/>
        <w:szCs w:val="18"/>
      </w:rPr>
      <w:t>Viale Aldo Moro, 50 - 40127 Bologna - Tel. 051 527.5190-6517</w:t>
    </w:r>
    <w:r>
      <w:rPr>
        <w:rFonts w:ascii="Calibri" w:eastAsia="Calibri" w:hAnsi="Calibri" w:cs="Calibri"/>
        <w:b/>
        <w:color w:val="000000"/>
        <w:sz w:val="18"/>
        <w:szCs w:val="18"/>
      </w:rPr>
      <w:br/>
      <w:t xml:space="preserve">email </w:t>
    </w:r>
    <w:hyperlink r:id="rId2">
      <w:r>
        <w:rPr>
          <w:rFonts w:ascii="Calibri" w:eastAsia="Calibri" w:hAnsi="Calibri" w:cs="Calibri"/>
          <w:b/>
          <w:color w:val="0000FF"/>
          <w:sz w:val="18"/>
          <w:szCs w:val="18"/>
          <w:u w:val="single"/>
        </w:rPr>
        <w:t>gruppoeuropaverde@regione.emilia-romagna.it</w:t>
      </w:r>
    </w:hyperlink>
    <w:r>
      <w:rPr>
        <w:rFonts w:ascii="Times" w:eastAsia="Times" w:hAnsi="Times" w:cs="Times"/>
        <w:color w:val="000000"/>
      </w:rPr>
      <w:br/>
    </w:r>
    <w:r>
      <w:rPr>
        <w:rFonts w:ascii="Calibri" w:eastAsia="Calibri" w:hAnsi="Calibri" w:cs="Calibri"/>
        <w:b/>
        <w:color w:val="000000"/>
        <w:sz w:val="18"/>
        <w:szCs w:val="18"/>
      </w:rPr>
      <w:t xml:space="preserve">WEB </w:t>
    </w:r>
    <w:hyperlink r:id="rId3">
      <w:r>
        <w:rPr>
          <w:rFonts w:ascii="Calibri" w:eastAsia="Calibri" w:hAnsi="Calibri" w:cs="Calibri"/>
          <w:b/>
          <w:color w:val="0000FF"/>
          <w:sz w:val="18"/>
          <w:szCs w:val="18"/>
          <w:u w:val="single"/>
        </w:rPr>
        <w:t>www.assemblea.emr.it/gruppi-assembleari/europa-verde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6A83" w14:textId="77777777" w:rsidR="00D862E3" w:rsidRDefault="00D862E3">
      <w:pPr>
        <w:spacing w:after="0"/>
      </w:pPr>
      <w:r>
        <w:separator/>
      </w:r>
    </w:p>
  </w:footnote>
  <w:footnote w:type="continuationSeparator" w:id="0">
    <w:p w14:paraId="5A6D90B3" w14:textId="77777777" w:rsidR="00D862E3" w:rsidRDefault="00D862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21B4" w14:textId="77777777" w:rsidR="00116F4C" w:rsidRDefault="00D862E3">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48E8EE43" wp14:editId="2B0953D0">
          <wp:extent cx="1318260" cy="131826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22828" cy="1322828"/>
                  </a:xfrm>
                  <a:prstGeom prst="rect">
                    <a:avLst/>
                  </a:prstGeom>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7FD2"/>
    <w:multiLevelType w:val="multilevel"/>
    <w:tmpl w:val="90B0590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2A97282"/>
    <w:multiLevelType w:val="multilevel"/>
    <w:tmpl w:val="52E0EC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261258376">
    <w:abstractNumId w:val="1"/>
  </w:num>
  <w:num w:numId="2" w16cid:durableId="648873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4C"/>
    <w:rsid w:val="00116F4C"/>
    <w:rsid w:val="00D862E3"/>
    <w:rsid w:val="00E94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EDE2"/>
  <w15:docId w15:val="{F596D316-340F-4127-A8D2-5163387C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spacing w:after="0"/>
      <w:jc w:val="center"/>
      <w:outlineLvl w:val="0"/>
    </w:pPr>
    <w:rPr>
      <w:rFonts w:ascii="Arial Narrow" w:eastAsia="Arial Narrow" w:hAnsi="Arial Narrow" w:cs="Arial Narrow"/>
      <w:i/>
      <w:sz w:val="20"/>
      <w:szCs w:val="20"/>
    </w:rPr>
  </w:style>
  <w:style w:type="paragraph" w:styleId="Titolo2">
    <w:name w:val="heading 2"/>
    <w:basedOn w:val="Normale"/>
    <w:next w:val="Normale"/>
    <w:uiPriority w:val="9"/>
    <w:semiHidden/>
    <w:unhideWhenUsed/>
    <w:qFormat/>
    <w:pPr>
      <w:keepNext/>
      <w:keepLines/>
      <w:spacing w:before="40" w:after="0"/>
      <w:outlineLvl w:val="1"/>
    </w:pPr>
    <w:rPr>
      <w:color w:val="366091"/>
      <w:sz w:val="26"/>
      <w:szCs w:val="26"/>
    </w:rPr>
  </w:style>
  <w:style w:type="paragraph" w:styleId="Titolo3">
    <w:name w:val="heading 3"/>
    <w:basedOn w:val="Normale"/>
    <w:next w:val="Normale"/>
    <w:uiPriority w:val="9"/>
    <w:semiHidden/>
    <w:unhideWhenUsed/>
    <w:qFormat/>
    <w:pPr>
      <w:keepNext/>
      <w:keepLines/>
      <w:spacing w:before="40" w:after="0"/>
      <w:outlineLvl w:val="2"/>
    </w:pPr>
    <w:rPr>
      <w:color w:val="243F61"/>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E94BC0"/>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E94BC0"/>
  </w:style>
  <w:style w:type="paragraph" w:styleId="Pidipagina">
    <w:name w:val="footer"/>
    <w:basedOn w:val="Normale"/>
    <w:link w:val="PidipaginaCarattere"/>
    <w:uiPriority w:val="99"/>
    <w:unhideWhenUsed/>
    <w:rsid w:val="00E94BC0"/>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E94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assemblea.emr.it/gruppi-assembleari/europa-verde" TargetMode="External"/><Relationship Id="rId2" Type="http://schemas.openxmlformats.org/officeDocument/2006/relationships/hyperlink" Target="mailto:gruppoeuropaverde@regione.emilia-romagna.it" TargetMode="External"/><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Labriola Danny</dc:creator>
  <cp:lastModifiedBy>Labriola Danny</cp:lastModifiedBy>
  <cp:revision>3</cp:revision>
  <dcterms:created xsi:type="dcterms:W3CDTF">2024-03-15T11:10:00Z</dcterms:created>
  <dcterms:modified xsi:type="dcterms:W3CDTF">2024-03-15T11:14:00Z</dcterms:modified>
</cp:coreProperties>
</file>