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37" w:rsidRDefault="00934837" w:rsidP="00934837">
      <w:pPr>
        <w:pStyle w:val="Nessunaspaziatura"/>
        <w:jc w:val="center"/>
        <w:rPr>
          <w:b/>
          <w:sz w:val="40"/>
          <w:szCs w:val="40"/>
        </w:rPr>
      </w:pPr>
      <w:r w:rsidRPr="00603A62">
        <w:rPr>
          <w:rFonts w:ascii="Times New Roman" w:hAnsi="Times New Roman" w:cs="Times New Roman"/>
          <w:b/>
          <w:i/>
          <w:noProof/>
          <w:sz w:val="52"/>
          <w:szCs w:val="52"/>
          <w:lang w:eastAsia="it-IT"/>
        </w:rPr>
        <w:drawing>
          <wp:inline distT="0" distB="0" distL="0" distR="0" wp14:anchorId="6E54BA8F" wp14:editId="4385E5DA">
            <wp:extent cx="1724025" cy="78843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2689" r="4839" b="16364"/>
                    <a:stretch>
                      <a:fillRect/>
                    </a:stretch>
                  </pic:blipFill>
                  <pic:spPr bwMode="auto">
                    <a:xfrm>
                      <a:off x="0" y="0"/>
                      <a:ext cx="1742251" cy="796770"/>
                    </a:xfrm>
                    <a:prstGeom prst="rect">
                      <a:avLst/>
                    </a:prstGeom>
                    <a:noFill/>
                    <a:ln w="9525">
                      <a:noFill/>
                      <a:miter lim="800000"/>
                      <a:headEnd/>
                      <a:tailEnd/>
                    </a:ln>
                  </pic:spPr>
                </pic:pic>
              </a:graphicData>
            </a:graphic>
          </wp:inline>
        </w:drawing>
      </w:r>
    </w:p>
    <w:p w:rsidR="00934837" w:rsidRDefault="00025043" w:rsidP="00934837">
      <w:pPr>
        <w:pStyle w:val="Nessunaspaziatura"/>
        <w:jc w:val="center"/>
        <w:rPr>
          <w:b/>
          <w:sz w:val="18"/>
          <w:szCs w:val="18"/>
        </w:rPr>
      </w:pPr>
      <w:r w:rsidRPr="00025043">
        <w:rPr>
          <w:b/>
          <w:sz w:val="18"/>
          <w:szCs w:val="18"/>
        </w:rPr>
        <w:t>Organizzazione Di Volontariato</w:t>
      </w:r>
    </w:p>
    <w:p w:rsidR="00025043" w:rsidRPr="00025043" w:rsidRDefault="00025043" w:rsidP="00934837">
      <w:pPr>
        <w:pStyle w:val="Nessunaspaziatura"/>
        <w:jc w:val="center"/>
        <w:rPr>
          <w:b/>
          <w:sz w:val="12"/>
          <w:szCs w:val="12"/>
        </w:rPr>
      </w:pPr>
    </w:p>
    <w:p w:rsidR="00FF53A6" w:rsidRDefault="00FF53A6" w:rsidP="00934837">
      <w:pPr>
        <w:pStyle w:val="Nessunaspaziatura"/>
        <w:jc w:val="center"/>
      </w:pPr>
      <w:r>
        <w:t>SEDE NAZIONALE</w:t>
      </w:r>
    </w:p>
    <w:p w:rsidR="00934837" w:rsidRDefault="00934837" w:rsidP="00934837">
      <w:pPr>
        <w:pStyle w:val="Nessunaspaziatura"/>
        <w:jc w:val="center"/>
      </w:pPr>
      <w:r>
        <w:t>Codice Fiscale 92029450373</w:t>
      </w:r>
    </w:p>
    <w:p w:rsidR="00934837" w:rsidRDefault="00934837" w:rsidP="00934837">
      <w:pPr>
        <w:pStyle w:val="Nessunaspaziatura"/>
        <w:jc w:val="center"/>
      </w:pPr>
      <w:r>
        <w:t xml:space="preserve">Via Polese, 34 - 40122 </w:t>
      </w:r>
      <w:r w:rsidR="008274CC">
        <w:t xml:space="preserve">- </w:t>
      </w:r>
      <w:r>
        <w:t>BOLOGNA</w:t>
      </w:r>
    </w:p>
    <w:p w:rsidR="00934837" w:rsidRDefault="00934837" w:rsidP="00934837">
      <w:pPr>
        <w:pStyle w:val="Nessunaspaziatura"/>
        <w:jc w:val="center"/>
      </w:pPr>
      <w:r>
        <w:t>Telefono 393 4186697</w:t>
      </w:r>
    </w:p>
    <w:p w:rsidR="009F27EE" w:rsidRDefault="00CE0D0F" w:rsidP="009F27EE">
      <w:pPr>
        <w:pStyle w:val="Nessunaspaziatura"/>
        <w:jc w:val="center"/>
        <w:rPr>
          <w:rStyle w:val="Collegamentoipertestuale"/>
        </w:rPr>
      </w:pPr>
      <w:hyperlink r:id="rId6" w:history="1">
        <w:r w:rsidR="00934837" w:rsidRPr="00115641">
          <w:rPr>
            <w:rStyle w:val="Collegamentoipertestuale"/>
          </w:rPr>
          <w:t>presidente@animalliberation.it</w:t>
        </w:r>
      </w:hyperlink>
      <w:r w:rsidR="00934837">
        <w:tab/>
      </w:r>
      <w:r w:rsidR="00025043">
        <w:t xml:space="preserve">   </w:t>
      </w:r>
      <w:hyperlink r:id="rId7" w:history="1">
        <w:r w:rsidR="00025043" w:rsidRPr="00EE5CE7">
          <w:rPr>
            <w:rStyle w:val="Collegamentoipertestuale"/>
          </w:rPr>
          <w:t>presidente@pec.animalliberation.it</w:t>
        </w:r>
      </w:hyperlink>
      <w:r w:rsidR="00025043">
        <w:t xml:space="preserve"> </w:t>
      </w:r>
      <w:r w:rsidR="00934837">
        <w:tab/>
      </w:r>
      <w:hyperlink r:id="rId8" w:history="1">
        <w:r w:rsidR="00934837" w:rsidRPr="00115641">
          <w:rPr>
            <w:rStyle w:val="Collegamentoipertestuale"/>
          </w:rPr>
          <w:t>www.animalliberation.it</w:t>
        </w:r>
      </w:hyperlink>
    </w:p>
    <w:p w:rsidR="009F27EE" w:rsidRDefault="009F27EE" w:rsidP="009F27EE">
      <w:pPr>
        <w:pStyle w:val="Nessunaspaziatura"/>
        <w:jc w:val="center"/>
        <w:rPr>
          <w:rStyle w:val="Collegamentoipertestuale"/>
        </w:rPr>
      </w:pPr>
    </w:p>
    <w:p w:rsidR="009F27EE" w:rsidRDefault="009F27EE" w:rsidP="009F27EE">
      <w:pPr>
        <w:pStyle w:val="Nessunaspaziatura"/>
        <w:jc w:val="center"/>
        <w:rPr>
          <w:rStyle w:val="Collegamentoipertestuale"/>
        </w:rPr>
      </w:pPr>
    </w:p>
    <w:p w:rsidR="009F27EE" w:rsidRDefault="009F27EE" w:rsidP="009F27EE">
      <w:pPr>
        <w:pStyle w:val="Nessunaspaziatura"/>
        <w:jc w:val="center"/>
        <w:rPr>
          <w:bCs/>
          <w:sz w:val="24"/>
          <w:szCs w:val="24"/>
        </w:rPr>
      </w:pPr>
      <w:r>
        <w:rPr>
          <w:bCs/>
          <w:sz w:val="24"/>
          <w:szCs w:val="24"/>
        </w:rPr>
        <w:t>Alla Consigliera Regionale Emilia Romagna</w:t>
      </w:r>
    </w:p>
    <w:p w:rsidR="008B24B4" w:rsidRPr="009F27EE" w:rsidRDefault="00CE0D0F" w:rsidP="009F27EE">
      <w:pPr>
        <w:pStyle w:val="Nessunaspaziatura"/>
        <w:jc w:val="center"/>
      </w:pPr>
      <w:r>
        <w:rPr>
          <w:bCs/>
          <w:sz w:val="24"/>
          <w:szCs w:val="24"/>
        </w:rPr>
        <w:t>Silvia Zamboni</w:t>
      </w:r>
    </w:p>
    <w:p w:rsidR="008B24B4" w:rsidRPr="008B24B4" w:rsidRDefault="008B24B4" w:rsidP="008B24B4">
      <w:pPr>
        <w:ind w:left="5670"/>
        <w:rPr>
          <w:sz w:val="16"/>
          <w:szCs w:val="16"/>
        </w:rPr>
      </w:pPr>
      <w:r>
        <w:rPr>
          <w:sz w:val="16"/>
          <w:szCs w:val="16"/>
        </w:rPr>
        <w:t xml:space="preserve">      </w:t>
      </w:r>
    </w:p>
    <w:p w:rsidR="008B24B4" w:rsidRPr="008B24B4" w:rsidRDefault="008B24B4" w:rsidP="008B24B4">
      <w:pPr>
        <w:rPr>
          <w:b/>
          <w:sz w:val="24"/>
          <w:szCs w:val="24"/>
        </w:rPr>
      </w:pPr>
      <w:r>
        <w:rPr>
          <w:sz w:val="24"/>
          <w:szCs w:val="24"/>
        </w:rPr>
        <w:t xml:space="preserve">Oggetto: </w:t>
      </w:r>
      <w:r w:rsidRPr="008B24B4">
        <w:rPr>
          <w:b/>
          <w:sz w:val="24"/>
          <w:szCs w:val="24"/>
        </w:rPr>
        <w:t>richieste di modifica della proposta di calendario venatorio regionale stagione 2021/2022 di cui al prot.31/03/</w:t>
      </w:r>
      <w:proofErr w:type="gramStart"/>
      <w:r w:rsidRPr="008B24B4">
        <w:rPr>
          <w:b/>
          <w:sz w:val="24"/>
          <w:szCs w:val="24"/>
        </w:rPr>
        <w:t>2021.0293736.U</w:t>
      </w:r>
      <w:proofErr w:type="gramEnd"/>
      <w:r w:rsidRPr="008B24B4">
        <w:rPr>
          <w:b/>
          <w:sz w:val="24"/>
          <w:szCs w:val="24"/>
        </w:rPr>
        <w:t xml:space="preserve"> della Regione Emilia Romagna.</w:t>
      </w:r>
    </w:p>
    <w:p w:rsidR="008B24B4" w:rsidRDefault="008B24B4" w:rsidP="008B24B4">
      <w:pPr>
        <w:rPr>
          <w:sz w:val="24"/>
          <w:szCs w:val="24"/>
        </w:rPr>
      </w:pPr>
    </w:p>
    <w:p w:rsidR="008B24B4" w:rsidRDefault="00CE0D0F" w:rsidP="008B24B4">
      <w:pPr>
        <w:rPr>
          <w:sz w:val="24"/>
          <w:szCs w:val="24"/>
        </w:rPr>
      </w:pPr>
      <w:r>
        <w:rPr>
          <w:sz w:val="24"/>
          <w:szCs w:val="24"/>
        </w:rPr>
        <w:t>Buongiorno Silvia</w:t>
      </w:r>
      <w:bookmarkStart w:id="0" w:name="_GoBack"/>
      <w:bookmarkEnd w:id="0"/>
      <w:r w:rsidR="008B24B4">
        <w:rPr>
          <w:sz w:val="24"/>
          <w:szCs w:val="24"/>
        </w:rPr>
        <w:t xml:space="preserve">, </w:t>
      </w:r>
    </w:p>
    <w:p w:rsidR="008B24B4" w:rsidRDefault="008B24B4" w:rsidP="008B24B4">
      <w:pPr>
        <w:rPr>
          <w:sz w:val="24"/>
          <w:szCs w:val="24"/>
        </w:rPr>
      </w:pPr>
      <w:r>
        <w:rPr>
          <w:sz w:val="24"/>
          <w:szCs w:val="24"/>
        </w:rPr>
        <w:t>ti sottopongo le nostre proposte di modifica del calendario venatorio regionale di cui all’oggetto.</w:t>
      </w:r>
    </w:p>
    <w:p w:rsidR="008B24B4" w:rsidRPr="008B24B4" w:rsidRDefault="008B24B4" w:rsidP="008B24B4">
      <w:pPr>
        <w:jc w:val="both"/>
        <w:rPr>
          <w:sz w:val="16"/>
          <w:szCs w:val="16"/>
        </w:rPr>
      </w:pPr>
      <w:r>
        <w:rPr>
          <w:sz w:val="24"/>
          <w:szCs w:val="24"/>
        </w:rPr>
        <w:t xml:space="preserve">Dall’analisi delle tabelle riportate a pagg.12 e 13 della proposta di cui all’oggetto in Emilia Romagna vengono accolti 12.973 cacciatori da fuori regione </w:t>
      </w:r>
      <w:r w:rsidRPr="000D3434">
        <w:rPr>
          <w:sz w:val="16"/>
          <w:szCs w:val="16"/>
        </w:rPr>
        <w:t>(=43745 cacciatori iscritti in AATTC</w:t>
      </w:r>
      <w:r>
        <w:rPr>
          <w:sz w:val="16"/>
          <w:szCs w:val="16"/>
        </w:rPr>
        <w:t>C- 30772 cacciatori residenti).</w:t>
      </w:r>
    </w:p>
    <w:p w:rsidR="008B24B4" w:rsidRDefault="008B24B4" w:rsidP="008B24B4">
      <w:pPr>
        <w:jc w:val="both"/>
        <w:rPr>
          <w:sz w:val="24"/>
          <w:szCs w:val="24"/>
        </w:rPr>
      </w:pPr>
      <w:r>
        <w:rPr>
          <w:sz w:val="24"/>
          <w:szCs w:val="24"/>
        </w:rPr>
        <w:t xml:space="preserve">Dall’analisi delle tabelle riportate alle pagine 13 e 15, della proposta in oggetto, risulta che gli abbattimenti di dieci specie, le cui popolazioni sono in declino o addirittura in forte declino, dati confortati dalla bibliografia reperita, sono stati tali da comprometterne ulteriormente la conservazione. </w:t>
      </w:r>
    </w:p>
    <w:p w:rsidR="008B24B4" w:rsidRDefault="008B24B4" w:rsidP="008B24B4">
      <w:pPr>
        <w:rPr>
          <w:sz w:val="24"/>
          <w:szCs w:val="24"/>
        </w:rPr>
      </w:pPr>
      <w:r>
        <w:rPr>
          <w:sz w:val="24"/>
          <w:szCs w:val="24"/>
        </w:rPr>
        <w:t xml:space="preserve">Per ciò che concerne le Volpi queste sono oggetto di caccia in modo totalmente sconsiderato poiché, come si vedrà poi attuano una predazione verso le nutrie, i caprioli ed anche i cinghiali. </w:t>
      </w:r>
    </w:p>
    <w:p w:rsidR="008B24B4" w:rsidRDefault="008B24B4" w:rsidP="008B24B4">
      <w:pPr>
        <w:jc w:val="center"/>
        <w:rPr>
          <w:sz w:val="24"/>
          <w:szCs w:val="24"/>
        </w:rPr>
      </w:pPr>
      <w:r w:rsidRPr="00130C6D">
        <w:rPr>
          <w:noProof/>
          <w:sz w:val="24"/>
          <w:szCs w:val="24"/>
        </w:rPr>
        <w:drawing>
          <wp:inline distT="0" distB="0" distL="0" distR="0">
            <wp:extent cx="6115050" cy="24955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495550"/>
                    </a:xfrm>
                    <a:prstGeom prst="rect">
                      <a:avLst/>
                    </a:prstGeom>
                    <a:noFill/>
                    <a:ln>
                      <a:noFill/>
                    </a:ln>
                  </pic:spPr>
                </pic:pic>
              </a:graphicData>
            </a:graphic>
          </wp:inline>
        </w:drawing>
      </w:r>
    </w:p>
    <w:p w:rsidR="008B24B4" w:rsidRDefault="008B24B4" w:rsidP="008B24B4">
      <w:pPr>
        <w:jc w:val="center"/>
        <w:rPr>
          <w:sz w:val="24"/>
          <w:szCs w:val="24"/>
        </w:rPr>
      </w:pPr>
    </w:p>
    <w:p w:rsidR="009F27EE" w:rsidRDefault="009F27EE" w:rsidP="008B24B4">
      <w:pPr>
        <w:jc w:val="center"/>
        <w:rPr>
          <w:sz w:val="24"/>
          <w:szCs w:val="24"/>
        </w:rPr>
      </w:pPr>
    </w:p>
    <w:p w:rsidR="008B24B4" w:rsidRPr="008B24B4" w:rsidRDefault="008B24B4" w:rsidP="008B24B4">
      <w:pPr>
        <w:autoSpaceDE w:val="0"/>
        <w:autoSpaceDN w:val="0"/>
        <w:adjustRightInd w:val="0"/>
        <w:rPr>
          <w:b/>
          <w:bCs/>
          <w:sz w:val="24"/>
          <w:szCs w:val="24"/>
        </w:rPr>
      </w:pPr>
      <w:r w:rsidRPr="00071E82">
        <w:rPr>
          <w:b/>
          <w:bCs/>
          <w:sz w:val="24"/>
          <w:szCs w:val="24"/>
        </w:rPr>
        <w:lastRenderedPageBreak/>
        <w:t xml:space="preserve">MARZAIOLA </w:t>
      </w:r>
      <w:r w:rsidRPr="009E5B55">
        <w:rPr>
          <w:b/>
          <w:bCs/>
          <w:i/>
          <w:iCs/>
          <w:sz w:val="20"/>
        </w:rPr>
        <w:t>(</w:t>
      </w:r>
      <w:r w:rsidRPr="009E5B55">
        <w:rPr>
          <w:rFonts w:eastAsia="SimSun"/>
          <w:i/>
          <w:iCs/>
          <w:sz w:val="20"/>
        </w:rPr>
        <w:t xml:space="preserve">Anas </w:t>
      </w:r>
      <w:proofErr w:type="spellStart"/>
      <w:r w:rsidRPr="009E5B55">
        <w:rPr>
          <w:rFonts w:eastAsia="SimSun"/>
          <w:i/>
          <w:iCs/>
          <w:sz w:val="20"/>
        </w:rPr>
        <w:t>querquedula</w:t>
      </w:r>
      <w:proofErr w:type="spellEnd"/>
      <w:r w:rsidRPr="009E5B55">
        <w:rPr>
          <w:b/>
          <w:bCs/>
          <w:i/>
          <w:iCs/>
          <w:sz w:val="20"/>
        </w:rPr>
        <w:t>)</w:t>
      </w:r>
    </w:p>
    <w:p w:rsidR="008B24B4" w:rsidRDefault="008B24B4" w:rsidP="008B24B4">
      <w:pPr>
        <w:autoSpaceDE w:val="0"/>
        <w:autoSpaceDN w:val="0"/>
        <w:adjustRightInd w:val="0"/>
        <w:rPr>
          <w:sz w:val="24"/>
          <w:szCs w:val="24"/>
        </w:rPr>
      </w:pPr>
      <w:r>
        <w:rPr>
          <w:sz w:val="24"/>
          <w:szCs w:val="24"/>
        </w:rPr>
        <w:t>La Marzaiola rientra nella “</w:t>
      </w:r>
      <w:r w:rsidRPr="00D46583">
        <w:rPr>
          <w:rFonts w:eastAsia="SimSun"/>
          <w:sz w:val="24"/>
          <w:szCs w:val="24"/>
        </w:rPr>
        <w:t xml:space="preserve">Nuova Lista Rossa </w:t>
      </w:r>
      <w:r>
        <w:rPr>
          <w:rFonts w:eastAsia="SimSun"/>
          <w:sz w:val="24"/>
          <w:szCs w:val="24"/>
        </w:rPr>
        <w:t>d</w:t>
      </w:r>
      <w:r w:rsidRPr="00D46583">
        <w:rPr>
          <w:rFonts w:eastAsia="SimSun"/>
          <w:sz w:val="24"/>
          <w:szCs w:val="24"/>
        </w:rPr>
        <w:t xml:space="preserve">egli Uccelli Nidificanti </w:t>
      </w:r>
      <w:r>
        <w:rPr>
          <w:rFonts w:eastAsia="SimSun"/>
          <w:sz w:val="24"/>
          <w:szCs w:val="24"/>
        </w:rPr>
        <w:t>i</w:t>
      </w:r>
      <w:r w:rsidRPr="00D46583">
        <w:rPr>
          <w:rFonts w:eastAsia="SimSun"/>
          <w:sz w:val="24"/>
          <w:szCs w:val="24"/>
        </w:rPr>
        <w:t>n Italia</w:t>
      </w:r>
      <w:r>
        <w:rPr>
          <w:sz w:val="24"/>
          <w:szCs w:val="24"/>
        </w:rPr>
        <w:t xml:space="preserve">” </w:t>
      </w:r>
      <w:r w:rsidRPr="00D46583">
        <w:rPr>
          <w:sz w:val="16"/>
          <w:szCs w:val="16"/>
        </w:rPr>
        <w:t>(1)</w:t>
      </w:r>
      <w:r>
        <w:rPr>
          <w:sz w:val="24"/>
          <w:szCs w:val="24"/>
        </w:rPr>
        <w:t xml:space="preserve"> nella quale si legge che una delle minacce per la popolazione è proprio la caccia. </w:t>
      </w:r>
    </w:p>
    <w:p w:rsidR="008B24B4" w:rsidRPr="008B24B4" w:rsidRDefault="008B24B4" w:rsidP="008B24B4">
      <w:pPr>
        <w:autoSpaceDE w:val="0"/>
        <w:autoSpaceDN w:val="0"/>
        <w:adjustRightInd w:val="0"/>
        <w:rPr>
          <w:rFonts w:ascii="Arial" w:eastAsia="SimSun" w:hAnsi="Arial" w:cs="Arial"/>
          <w:sz w:val="17"/>
          <w:szCs w:val="17"/>
          <w:lang w:eastAsia="zh-CN"/>
        </w:rPr>
      </w:pPr>
      <w:r w:rsidRPr="00595734">
        <w:rPr>
          <w:sz w:val="24"/>
          <w:szCs w:val="24"/>
          <w:u w:val="single"/>
        </w:rPr>
        <w:t>Nella stagione venatoria 2020/2021</w:t>
      </w:r>
      <w:r>
        <w:rPr>
          <w:sz w:val="24"/>
          <w:szCs w:val="24"/>
        </w:rPr>
        <w:t xml:space="preserve"> </w:t>
      </w:r>
      <w:r w:rsidRPr="0095136B">
        <w:rPr>
          <w:b/>
          <w:bCs/>
          <w:sz w:val="24"/>
          <w:szCs w:val="24"/>
        </w:rPr>
        <w:t>i cacciatori hanno ucciso 87.490 Marzaiole</w:t>
      </w:r>
      <w:r>
        <w:rPr>
          <w:sz w:val="24"/>
          <w:szCs w:val="24"/>
        </w:rPr>
        <w:t xml:space="preserve"> come da tabella sopra riportata; i cui dati: numero di animali uccisi per cacciatore </w:t>
      </w:r>
      <w:r w:rsidRPr="0095136B">
        <w:rPr>
          <w:sz w:val="16"/>
          <w:szCs w:val="16"/>
        </w:rPr>
        <w:t>(2)</w:t>
      </w:r>
      <w:r>
        <w:rPr>
          <w:sz w:val="24"/>
          <w:szCs w:val="24"/>
        </w:rPr>
        <w:t xml:space="preserve"> per il numero dei cacciatori </w:t>
      </w:r>
      <w:r w:rsidRPr="0095136B">
        <w:rPr>
          <w:sz w:val="16"/>
          <w:szCs w:val="16"/>
        </w:rPr>
        <w:t>(3)</w:t>
      </w:r>
      <w:r>
        <w:rPr>
          <w:sz w:val="24"/>
          <w:szCs w:val="24"/>
        </w:rPr>
        <w:t xml:space="preserve"> portano infatti ad un abbattimento di 87.490 Marzaiole.</w:t>
      </w:r>
    </w:p>
    <w:p w:rsidR="008B24B4" w:rsidRDefault="008B24B4" w:rsidP="008B24B4">
      <w:pPr>
        <w:rPr>
          <w:sz w:val="24"/>
          <w:szCs w:val="24"/>
        </w:rPr>
      </w:pPr>
      <w:r w:rsidRPr="00210483">
        <w:rPr>
          <w:sz w:val="24"/>
          <w:szCs w:val="24"/>
        </w:rPr>
        <w:t xml:space="preserve">Secondo Marco </w:t>
      </w:r>
      <w:proofErr w:type="spellStart"/>
      <w:r w:rsidRPr="00210483">
        <w:rPr>
          <w:sz w:val="24"/>
          <w:szCs w:val="24"/>
        </w:rPr>
        <w:t>Gustin</w:t>
      </w:r>
      <w:proofErr w:type="spellEnd"/>
      <w:r w:rsidRPr="00210483">
        <w:rPr>
          <w:sz w:val="24"/>
          <w:szCs w:val="24"/>
        </w:rPr>
        <w:t xml:space="preserve">, Mattia Brambilla, Claudio </w:t>
      </w:r>
      <w:proofErr w:type="spellStart"/>
      <w:r w:rsidRPr="00210483">
        <w:rPr>
          <w:sz w:val="24"/>
          <w:szCs w:val="24"/>
        </w:rPr>
        <w:t>Celada</w:t>
      </w:r>
      <w:proofErr w:type="spellEnd"/>
      <w:r w:rsidRPr="00210483">
        <w:rPr>
          <w:rStyle w:val="A4"/>
          <w:sz w:val="24"/>
          <w:szCs w:val="24"/>
        </w:rPr>
        <w:t xml:space="preserve"> </w:t>
      </w:r>
      <w:r w:rsidRPr="00210483">
        <w:rPr>
          <w:sz w:val="24"/>
          <w:szCs w:val="24"/>
        </w:rPr>
        <w:t xml:space="preserve">nello </w:t>
      </w:r>
      <w:r>
        <w:rPr>
          <w:sz w:val="24"/>
          <w:szCs w:val="24"/>
        </w:rPr>
        <w:t>“</w:t>
      </w:r>
      <w:r w:rsidRPr="00210483">
        <w:rPr>
          <w:sz w:val="24"/>
          <w:szCs w:val="24"/>
        </w:rPr>
        <w:t>Stato di conservazione e valore di riferimento favorevole per le popolazioni di uccelli nidificanti in Italia</w:t>
      </w:r>
      <w:r>
        <w:rPr>
          <w:sz w:val="24"/>
          <w:szCs w:val="24"/>
        </w:rPr>
        <w:t>”</w:t>
      </w:r>
      <w:r w:rsidRPr="00210483">
        <w:rPr>
          <w:sz w:val="24"/>
          <w:szCs w:val="24"/>
        </w:rPr>
        <w:t xml:space="preserve"> </w:t>
      </w:r>
      <w:r w:rsidRPr="00210483">
        <w:rPr>
          <w:sz w:val="16"/>
          <w:szCs w:val="16"/>
        </w:rPr>
        <w:t>(4)</w:t>
      </w:r>
      <w:r w:rsidRPr="00210483">
        <w:rPr>
          <w:sz w:val="24"/>
          <w:szCs w:val="24"/>
        </w:rPr>
        <w:t xml:space="preserve"> </w:t>
      </w:r>
      <w:r>
        <w:rPr>
          <w:sz w:val="24"/>
          <w:szCs w:val="24"/>
        </w:rPr>
        <w:t>l</w:t>
      </w:r>
      <w:r w:rsidRPr="00210483">
        <w:rPr>
          <w:sz w:val="24"/>
          <w:szCs w:val="24"/>
        </w:rPr>
        <w:t xml:space="preserve">a Marzaiola </w:t>
      </w:r>
      <w:r>
        <w:rPr>
          <w:sz w:val="24"/>
          <w:szCs w:val="24"/>
        </w:rPr>
        <w:t xml:space="preserve">ha un </w:t>
      </w:r>
      <w:proofErr w:type="spellStart"/>
      <w:r>
        <w:rPr>
          <w:sz w:val="24"/>
          <w:szCs w:val="24"/>
        </w:rPr>
        <w:t>Range</w:t>
      </w:r>
      <w:proofErr w:type="spellEnd"/>
      <w:r>
        <w:rPr>
          <w:sz w:val="24"/>
          <w:szCs w:val="24"/>
        </w:rPr>
        <w:t xml:space="preserve"> inadeguato, una Popolazione sconosciuta, un Habitat cattivo con una situazione complessiva cattiva.</w:t>
      </w:r>
    </w:p>
    <w:p w:rsidR="008B24B4" w:rsidRDefault="008B24B4" w:rsidP="008B24B4">
      <w:pPr>
        <w:jc w:val="both"/>
        <w:rPr>
          <w:rFonts w:eastAsia="SimSun"/>
          <w:sz w:val="24"/>
          <w:szCs w:val="24"/>
          <w:lang w:eastAsia="zh-CN"/>
        </w:rPr>
      </w:pPr>
      <w:r>
        <w:rPr>
          <w:sz w:val="24"/>
          <w:szCs w:val="24"/>
        </w:rPr>
        <w:t xml:space="preserve">Si partecipa inoltre </w:t>
      </w:r>
      <w:proofErr w:type="gramStart"/>
      <w:r>
        <w:rPr>
          <w:sz w:val="24"/>
          <w:szCs w:val="24"/>
        </w:rPr>
        <w:t xml:space="preserve">che </w:t>
      </w:r>
      <w:r w:rsidRPr="00071E82">
        <w:rPr>
          <w:sz w:val="24"/>
          <w:szCs w:val="24"/>
        </w:rPr>
        <w:t xml:space="preserve"> il</w:t>
      </w:r>
      <w:proofErr w:type="gramEnd"/>
      <w:r w:rsidRPr="00071E82">
        <w:rPr>
          <w:sz w:val="24"/>
          <w:szCs w:val="24"/>
        </w:rPr>
        <w:t xml:space="preserve"> </w:t>
      </w:r>
      <w:r w:rsidRPr="00071E82">
        <w:rPr>
          <w:rFonts w:eastAsia="SimSun"/>
          <w:sz w:val="24"/>
          <w:szCs w:val="24"/>
          <w:lang w:eastAsia="zh-CN"/>
        </w:rPr>
        <w:t xml:space="preserve">Regolamento (UE) 2016/2029 della </w:t>
      </w:r>
      <w:r>
        <w:rPr>
          <w:rFonts w:eastAsia="SimSun"/>
          <w:sz w:val="24"/>
          <w:szCs w:val="24"/>
          <w:lang w:eastAsia="zh-CN"/>
        </w:rPr>
        <w:t>C</w:t>
      </w:r>
      <w:r w:rsidRPr="00071E82">
        <w:rPr>
          <w:rFonts w:eastAsia="SimSun"/>
          <w:sz w:val="24"/>
          <w:szCs w:val="24"/>
          <w:lang w:eastAsia="zh-CN"/>
        </w:rPr>
        <w:t xml:space="preserve">ommissione del 10 novembre 2016 che modifica il </w:t>
      </w:r>
      <w:r>
        <w:rPr>
          <w:rFonts w:eastAsia="SimSun"/>
          <w:sz w:val="24"/>
          <w:szCs w:val="24"/>
          <w:lang w:eastAsia="zh-CN"/>
        </w:rPr>
        <w:t>R</w:t>
      </w:r>
      <w:r w:rsidRPr="00071E82">
        <w:rPr>
          <w:rFonts w:eastAsia="SimSun"/>
          <w:sz w:val="24"/>
          <w:szCs w:val="24"/>
          <w:lang w:eastAsia="zh-CN"/>
        </w:rPr>
        <w:t>egolamento (CE) n. 338/97 del Consiglio relativo alla protezione di specie della flora e della fauna selvatiche mediante il controllo del loro commercio</w:t>
      </w:r>
      <w:r>
        <w:rPr>
          <w:rFonts w:eastAsia="SimSun"/>
          <w:sz w:val="24"/>
          <w:szCs w:val="24"/>
          <w:lang w:eastAsia="zh-CN"/>
        </w:rPr>
        <w:t xml:space="preserve">, stabiliva che la Marzaiola è specie a grave rischio di estinzione e come tale rientra nell’Allegato A del Regolamento (CE) n.338/97 </w:t>
      </w:r>
      <w:r w:rsidRPr="00AA2497">
        <w:rPr>
          <w:rFonts w:eastAsia="SimSun"/>
          <w:sz w:val="16"/>
          <w:szCs w:val="16"/>
          <w:lang w:eastAsia="zh-CN"/>
        </w:rPr>
        <w:t>(</w:t>
      </w:r>
      <w:proofErr w:type="spellStart"/>
      <w:r w:rsidRPr="00AA2497">
        <w:rPr>
          <w:rFonts w:eastAsia="SimSun"/>
          <w:sz w:val="16"/>
          <w:szCs w:val="16"/>
          <w:lang w:eastAsia="zh-CN"/>
        </w:rPr>
        <w:t>Cfr.Gazzetta</w:t>
      </w:r>
      <w:proofErr w:type="spellEnd"/>
      <w:r w:rsidRPr="00AA2497">
        <w:rPr>
          <w:rFonts w:eastAsia="SimSun"/>
          <w:sz w:val="16"/>
          <w:szCs w:val="16"/>
          <w:lang w:eastAsia="zh-CN"/>
        </w:rPr>
        <w:t xml:space="preserve"> ufficiale dell'Unione europea del 23.11.2016 </w:t>
      </w:r>
      <w:proofErr w:type="spellStart"/>
      <w:r w:rsidRPr="00AA2497">
        <w:rPr>
          <w:rFonts w:eastAsia="SimSun"/>
          <w:sz w:val="16"/>
          <w:szCs w:val="16"/>
          <w:lang w:eastAsia="zh-CN"/>
        </w:rPr>
        <w:t>n°L</w:t>
      </w:r>
      <w:proofErr w:type="spellEnd"/>
      <w:r w:rsidRPr="00AA2497">
        <w:rPr>
          <w:rFonts w:eastAsia="SimSun"/>
          <w:sz w:val="16"/>
          <w:szCs w:val="16"/>
          <w:lang w:eastAsia="zh-CN"/>
        </w:rPr>
        <w:t xml:space="preserve"> 316 pag.28)</w:t>
      </w:r>
      <w:r>
        <w:rPr>
          <w:rFonts w:eastAsia="SimSun"/>
          <w:sz w:val="24"/>
          <w:szCs w:val="24"/>
          <w:lang w:eastAsia="zh-CN"/>
        </w:rPr>
        <w:t xml:space="preserve">. </w:t>
      </w:r>
    </w:p>
    <w:p w:rsidR="008B24B4" w:rsidRDefault="008B24B4" w:rsidP="008B24B4">
      <w:pPr>
        <w:jc w:val="both"/>
        <w:rPr>
          <w:rFonts w:eastAsia="SimSun"/>
          <w:sz w:val="24"/>
          <w:szCs w:val="24"/>
          <w:lang w:eastAsia="zh-CN"/>
        </w:rPr>
      </w:pPr>
      <w:r>
        <w:rPr>
          <w:rFonts w:eastAsia="SimSun"/>
          <w:sz w:val="24"/>
          <w:szCs w:val="24"/>
          <w:lang w:eastAsia="zh-CN"/>
        </w:rPr>
        <w:t xml:space="preserve">Appare chiaro che la popolazione della Marzaiola non può essere a grave rischio di estinzione per la normativa Comunitaria, di cui sopra, e per il calendario venatorio, qui proposto, può invece sopportare l’abbattimento fino ad un massimo di </w:t>
      </w:r>
      <w:r w:rsidRPr="00E10AF1">
        <w:rPr>
          <w:rFonts w:eastAsia="SimSun"/>
          <w:sz w:val="24"/>
          <w:szCs w:val="24"/>
          <w:lang w:eastAsia="zh-CN"/>
        </w:rPr>
        <w:t>26</w:t>
      </w:r>
      <w:r>
        <w:rPr>
          <w:rFonts w:eastAsia="SimSun"/>
          <w:sz w:val="24"/>
          <w:szCs w:val="24"/>
          <w:lang w:eastAsia="zh-CN"/>
        </w:rPr>
        <w:t>.</w:t>
      </w:r>
      <w:r w:rsidRPr="00E10AF1">
        <w:rPr>
          <w:rFonts w:eastAsia="SimSun"/>
          <w:sz w:val="24"/>
          <w:szCs w:val="24"/>
          <w:lang w:eastAsia="zh-CN"/>
        </w:rPr>
        <w:t>247</w:t>
      </w:r>
      <w:r>
        <w:rPr>
          <w:rFonts w:eastAsia="SimSun"/>
          <w:sz w:val="24"/>
          <w:szCs w:val="24"/>
          <w:lang w:eastAsia="zh-CN"/>
        </w:rPr>
        <w:t>.</w:t>
      </w:r>
      <w:r w:rsidRPr="00E10AF1">
        <w:rPr>
          <w:rFonts w:eastAsia="SimSun"/>
          <w:sz w:val="24"/>
          <w:szCs w:val="24"/>
          <w:lang w:eastAsia="zh-CN"/>
        </w:rPr>
        <w:t>000</w:t>
      </w:r>
      <w:r>
        <w:rPr>
          <w:rFonts w:eastAsia="SimSun"/>
          <w:sz w:val="24"/>
          <w:szCs w:val="24"/>
          <w:lang w:eastAsia="zh-CN"/>
        </w:rPr>
        <w:t xml:space="preserve"> di individui, come da tabella che segue.</w:t>
      </w:r>
    </w:p>
    <w:p w:rsidR="008B24B4" w:rsidRDefault="008B24B4" w:rsidP="008B24B4">
      <w:pPr>
        <w:jc w:val="both"/>
        <w:rPr>
          <w:rFonts w:eastAsia="SimSun"/>
          <w:sz w:val="24"/>
          <w:szCs w:val="24"/>
          <w:lang w:eastAsia="zh-CN"/>
        </w:rPr>
      </w:pPr>
      <w:r>
        <w:rPr>
          <w:rFonts w:eastAsia="SimSun"/>
          <w:sz w:val="24"/>
          <w:szCs w:val="24"/>
          <w:lang w:eastAsia="zh-CN"/>
        </w:rPr>
        <w:t xml:space="preserve">Infatti il tetto massimo di individui ammazzabili al giorno per singolo cacciatore </w:t>
      </w:r>
      <w:r w:rsidRPr="00602D10">
        <w:rPr>
          <w:rFonts w:eastAsia="SimSun"/>
          <w:sz w:val="16"/>
          <w:szCs w:val="16"/>
          <w:lang w:eastAsia="zh-CN"/>
        </w:rPr>
        <w:t>(5)</w:t>
      </w:r>
      <w:r>
        <w:rPr>
          <w:rFonts w:eastAsia="SimSun"/>
          <w:sz w:val="24"/>
          <w:szCs w:val="24"/>
          <w:lang w:eastAsia="zh-CN"/>
        </w:rPr>
        <w:t xml:space="preserve"> è di DIECI Marzaiole che vanno moltiplicati per i giorni utili </w:t>
      </w:r>
      <w:r w:rsidRPr="00602D10">
        <w:rPr>
          <w:rFonts w:eastAsia="SimSun"/>
          <w:sz w:val="16"/>
          <w:szCs w:val="16"/>
          <w:lang w:eastAsia="zh-CN"/>
        </w:rPr>
        <w:t>(6)</w:t>
      </w:r>
      <w:r>
        <w:rPr>
          <w:rFonts w:eastAsia="SimSun"/>
          <w:sz w:val="24"/>
          <w:szCs w:val="24"/>
          <w:lang w:eastAsia="zh-CN"/>
        </w:rPr>
        <w:t xml:space="preserve"> di cui al punto 4.2 Lettere A e B ed al punto 4.3 Lettere A, B, D, della </w:t>
      </w:r>
      <w:r>
        <w:rPr>
          <w:sz w:val="24"/>
          <w:szCs w:val="24"/>
        </w:rPr>
        <w:t>proposta di calendario venatorio regionale in oggetto,</w:t>
      </w:r>
      <w:r>
        <w:rPr>
          <w:rFonts w:eastAsia="SimSun"/>
          <w:sz w:val="24"/>
          <w:szCs w:val="24"/>
          <w:lang w:eastAsia="zh-CN"/>
        </w:rPr>
        <w:t xml:space="preserve"> il risultato </w:t>
      </w:r>
      <w:r w:rsidRPr="00E10AF1">
        <w:rPr>
          <w:rFonts w:eastAsia="SimSun"/>
          <w:sz w:val="24"/>
          <w:szCs w:val="24"/>
          <w:lang w:eastAsia="zh-CN"/>
        </w:rPr>
        <w:t>26</w:t>
      </w:r>
      <w:r>
        <w:rPr>
          <w:rFonts w:eastAsia="SimSun"/>
          <w:sz w:val="24"/>
          <w:szCs w:val="24"/>
          <w:lang w:eastAsia="zh-CN"/>
        </w:rPr>
        <w:t>.</w:t>
      </w:r>
      <w:r w:rsidRPr="00E10AF1">
        <w:rPr>
          <w:rFonts w:eastAsia="SimSun"/>
          <w:sz w:val="24"/>
          <w:szCs w:val="24"/>
          <w:lang w:eastAsia="zh-CN"/>
        </w:rPr>
        <w:t>247</w:t>
      </w:r>
      <w:r>
        <w:rPr>
          <w:rFonts w:eastAsia="SimSun"/>
          <w:sz w:val="24"/>
          <w:szCs w:val="24"/>
          <w:lang w:eastAsia="zh-CN"/>
        </w:rPr>
        <w:t>.</w:t>
      </w:r>
      <w:r w:rsidRPr="00E10AF1">
        <w:rPr>
          <w:rFonts w:eastAsia="SimSun"/>
          <w:sz w:val="24"/>
          <w:szCs w:val="24"/>
          <w:lang w:eastAsia="zh-CN"/>
        </w:rPr>
        <w:t>000</w:t>
      </w:r>
      <w:r>
        <w:rPr>
          <w:rFonts w:eastAsia="SimSun"/>
          <w:sz w:val="24"/>
          <w:szCs w:val="24"/>
          <w:lang w:eastAsia="zh-CN"/>
        </w:rPr>
        <w:t xml:space="preserve">. Massacro raggiungibile in modo legale dai 43.745 cacciatori </w:t>
      </w:r>
      <w:r w:rsidRPr="0095136B">
        <w:rPr>
          <w:sz w:val="16"/>
          <w:szCs w:val="16"/>
        </w:rPr>
        <w:t>(3)</w:t>
      </w:r>
      <w:r>
        <w:rPr>
          <w:sz w:val="16"/>
          <w:szCs w:val="16"/>
        </w:rPr>
        <w:t xml:space="preserve"> </w:t>
      </w:r>
      <w:r>
        <w:rPr>
          <w:rFonts w:eastAsia="SimSun"/>
          <w:sz w:val="24"/>
          <w:szCs w:val="24"/>
          <w:lang w:eastAsia="zh-CN"/>
        </w:rPr>
        <w:t>se tutti p</w:t>
      </w:r>
      <w:r w:rsidR="009F27EE">
        <w:rPr>
          <w:rFonts w:eastAsia="SimSun"/>
          <w:sz w:val="24"/>
          <w:szCs w:val="24"/>
          <w:lang w:eastAsia="zh-CN"/>
        </w:rPr>
        <w:t>rocedono a tale tipo di caccia.</w:t>
      </w:r>
    </w:p>
    <w:p w:rsidR="008B24B4" w:rsidRPr="000F48ED" w:rsidRDefault="008B24B4" w:rsidP="008B24B4">
      <w:pPr>
        <w:jc w:val="both"/>
        <w:rPr>
          <w:rFonts w:eastAsia="SimSun"/>
          <w:b/>
          <w:bCs/>
          <w:sz w:val="28"/>
          <w:szCs w:val="28"/>
          <w:u w:val="single"/>
          <w:lang w:eastAsia="zh-CN"/>
        </w:rPr>
      </w:pPr>
      <w:r w:rsidRPr="000F48ED">
        <w:rPr>
          <w:rFonts w:eastAsia="SimSun"/>
          <w:b/>
          <w:bCs/>
          <w:sz w:val="28"/>
          <w:szCs w:val="28"/>
          <w:u w:val="single"/>
          <w:lang w:eastAsia="zh-CN"/>
        </w:rPr>
        <w:t xml:space="preserve">Si chiede che la Marzaiola sia esclusa dall’elenco delle specie cacciabili di cui al punto 3.1 della </w:t>
      </w:r>
      <w:r w:rsidRPr="000F48ED">
        <w:rPr>
          <w:b/>
          <w:bCs/>
          <w:sz w:val="28"/>
          <w:szCs w:val="28"/>
          <w:u w:val="single"/>
        </w:rPr>
        <w:t>proposta di calendario venatorio regionale in oggetto.</w:t>
      </w:r>
    </w:p>
    <w:p w:rsidR="008B24B4" w:rsidRDefault="008B24B4" w:rsidP="008B24B4">
      <w:pPr>
        <w:jc w:val="both"/>
        <w:rPr>
          <w:rFonts w:eastAsia="SimSun"/>
          <w:sz w:val="24"/>
          <w:szCs w:val="24"/>
          <w:lang w:eastAsia="zh-CN"/>
        </w:rPr>
      </w:pPr>
    </w:p>
    <w:p w:rsidR="008B24B4" w:rsidRPr="008B24B4" w:rsidRDefault="008B24B4" w:rsidP="008B24B4">
      <w:pPr>
        <w:autoSpaceDE w:val="0"/>
        <w:autoSpaceDN w:val="0"/>
        <w:adjustRightInd w:val="0"/>
        <w:rPr>
          <w:rFonts w:ascii="CourierNewPSMT" w:eastAsia="SimSun" w:hAnsi="CourierNewPSMT" w:cs="CourierNewPSMT"/>
          <w:sz w:val="20"/>
          <w:lang w:eastAsia="zh-CN"/>
        </w:rPr>
      </w:pPr>
      <w:r w:rsidRPr="009E5B55">
        <w:rPr>
          <w:rFonts w:eastAsia="SimSun"/>
          <w:b/>
          <w:bCs/>
          <w:sz w:val="24"/>
          <w:szCs w:val="24"/>
          <w:lang w:eastAsia="zh-CN"/>
        </w:rPr>
        <w:t xml:space="preserve">TORTORA </w:t>
      </w:r>
      <w:proofErr w:type="gramStart"/>
      <w:r w:rsidRPr="009E5B55">
        <w:rPr>
          <w:rFonts w:eastAsia="SimSun"/>
          <w:b/>
          <w:bCs/>
          <w:sz w:val="24"/>
          <w:szCs w:val="24"/>
          <w:lang w:eastAsia="zh-CN"/>
        </w:rPr>
        <w:t>SELVATICA</w:t>
      </w:r>
      <w:r>
        <w:rPr>
          <w:rFonts w:eastAsia="SimSun"/>
          <w:sz w:val="24"/>
          <w:szCs w:val="24"/>
          <w:lang w:eastAsia="zh-CN"/>
        </w:rPr>
        <w:t xml:space="preserve">  </w:t>
      </w:r>
      <w:r w:rsidRPr="009E5B55">
        <w:rPr>
          <w:rFonts w:eastAsia="SimSun"/>
          <w:i/>
          <w:iCs/>
          <w:sz w:val="20"/>
        </w:rPr>
        <w:t>(</w:t>
      </w:r>
      <w:proofErr w:type="spellStart"/>
      <w:proofErr w:type="gramEnd"/>
      <w:r w:rsidRPr="009E5B55">
        <w:rPr>
          <w:rFonts w:eastAsia="SimSun"/>
          <w:i/>
          <w:iCs/>
          <w:sz w:val="20"/>
        </w:rPr>
        <w:t>Streptopelia</w:t>
      </w:r>
      <w:proofErr w:type="spellEnd"/>
      <w:r w:rsidRPr="009E5B55">
        <w:rPr>
          <w:rFonts w:eastAsia="SimSun"/>
          <w:i/>
          <w:iCs/>
          <w:sz w:val="20"/>
        </w:rPr>
        <w:t xml:space="preserve"> </w:t>
      </w:r>
      <w:proofErr w:type="spellStart"/>
      <w:r w:rsidRPr="009E5B55">
        <w:rPr>
          <w:rFonts w:eastAsia="SimSun"/>
          <w:i/>
          <w:iCs/>
          <w:sz w:val="20"/>
        </w:rPr>
        <w:t>turtur</w:t>
      </w:r>
      <w:proofErr w:type="spellEnd"/>
      <w:r w:rsidRPr="009E5B55">
        <w:rPr>
          <w:rFonts w:eastAsia="SimSun"/>
          <w:i/>
          <w:iCs/>
          <w:sz w:val="20"/>
        </w:rPr>
        <w:t>)</w:t>
      </w:r>
    </w:p>
    <w:p w:rsidR="008B24B4" w:rsidRDefault="008B24B4" w:rsidP="008B24B4">
      <w:pPr>
        <w:jc w:val="both"/>
        <w:rPr>
          <w:rFonts w:eastAsia="SimSun"/>
          <w:sz w:val="24"/>
          <w:szCs w:val="24"/>
          <w:lang w:eastAsia="zh-CN"/>
        </w:rPr>
      </w:pPr>
      <w:r>
        <w:rPr>
          <w:rFonts w:eastAsia="SimSun"/>
          <w:sz w:val="24"/>
          <w:szCs w:val="24"/>
          <w:lang w:eastAsia="zh-CN"/>
        </w:rPr>
        <w:t xml:space="preserve">In merito alla prevista caccia alla Tortora selvatica si riporta integralmente quanto scritto dal Ministero della Transazione Ecologica </w:t>
      </w:r>
    </w:p>
    <w:p w:rsidR="008B24B4" w:rsidRDefault="008B24B4" w:rsidP="008B24B4">
      <w:pPr>
        <w:jc w:val="both"/>
        <w:rPr>
          <w:rFonts w:eastAsia="SimSun"/>
          <w:sz w:val="24"/>
          <w:szCs w:val="24"/>
          <w:lang w:eastAsia="zh-CN"/>
        </w:rPr>
      </w:pPr>
    </w:p>
    <w:p w:rsidR="008B24B4" w:rsidRDefault="008B24B4" w:rsidP="008B24B4">
      <w:pPr>
        <w:jc w:val="center"/>
        <w:rPr>
          <w:rFonts w:eastAsia="SimSun"/>
          <w:sz w:val="24"/>
          <w:szCs w:val="24"/>
          <w:lang w:eastAsia="zh-CN"/>
        </w:rPr>
      </w:pPr>
      <w:r w:rsidRPr="00E86118">
        <w:rPr>
          <w:rFonts w:eastAsia="SimSun"/>
          <w:noProof/>
          <w:sz w:val="24"/>
          <w:szCs w:val="24"/>
        </w:rPr>
        <w:lastRenderedPageBreak/>
        <w:drawing>
          <wp:inline distT="0" distB="0" distL="0" distR="0">
            <wp:extent cx="4533900" cy="401955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4019550"/>
                    </a:xfrm>
                    <a:prstGeom prst="rect">
                      <a:avLst/>
                    </a:prstGeom>
                    <a:noFill/>
                    <a:ln>
                      <a:noFill/>
                    </a:ln>
                  </pic:spPr>
                </pic:pic>
              </a:graphicData>
            </a:graphic>
          </wp:inline>
        </w:drawing>
      </w:r>
    </w:p>
    <w:p w:rsidR="008B24B4" w:rsidRDefault="008B24B4" w:rsidP="008B24B4">
      <w:pPr>
        <w:jc w:val="center"/>
        <w:rPr>
          <w:rFonts w:eastAsia="SimSun"/>
          <w:sz w:val="24"/>
          <w:szCs w:val="24"/>
          <w:lang w:eastAsia="zh-CN"/>
        </w:rPr>
      </w:pPr>
      <w:r w:rsidRPr="00E86118">
        <w:rPr>
          <w:rFonts w:eastAsia="SimSun"/>
          <w:noProof/>
          <w:sz w:val="24"/>
          <w:szCs w:val="24"/>
        </w:rPr>
        <w:drawing>
          <wp:inline distT="0" distB="0" distL="0" distR="0">
            <wp:extent cx="4867275" cy="25241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524125"/>
                    </a:xfrm>
                    <a:prstGeom prst="rect">
                      <a:avLst/>
                    </a:prstGeom>
                    <a:noFill/>
                    <a:ln>
                      <a:noFill/>
                    </a:ln>
                  </pic:spPr>
                </pic:pic>
              </a:graphicData>
            </a:graphic>
          </wp:inline>
        </w:drawing>
      </w:r>
    </w:p>
    <w:p w:rsidR="008B24B4" w:rsidRDefault="008B24B4" w:rsidP="008B24B4">
      <w:pPr>
        <w:jc w:val="center"/>
        <w:rPr>
          <w:rFonts w:eastAsia="SimSun"/>
          <w:sz w:val="24"/>
          <w:szCs w:val="24"/>
          <w:lang w:eastAsia="zh-CN"/>
        </w:rPr>
      </w:pPr>
      <w:r w:rsidRPr="00E86118">
        <w:rPr>
          <w:rFonts w:eastAsia="SimSun"/>
          <w:noProof/>
          <w:sz w:val="24"/>
          <w:szCs w:val="24"/>
        </w:rPr>
        <w:lastRenderedPageBreak/>
        <w:drawing>
          <wp:inline distT="0" distB="0" distL="0" distR="0">
            <wp:extent cx="4752975" cy="42957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4295775"/>
                    </a:xfrm>
                    <a:prstGeom prst="rect">
                      <a:avLst/>
                    </a:prstGeom>
                    <a:noFill/>
                    <a:ln>
                      <a:noFill/>
                    </a:ln>
                  </pic:spPr>
                </pic:pic>
              </a:graphicData>
            </a:graphic>
          </wp:inline>
        </w:drawing>
      </w:r>
    </w:p>
    <w:p w:rsidR="008B24B4" w:rsidRPr="008B24B4" w:rsidRDefault="008B24B4" w:rsidP="008B24B4">
      <w:pPr>
        <w:autoSpaceDE w:val="0"/>
        <w:autoSpaceDN w:val="0"/>
        <w:adjustRightInd w:val="0"/>
        <w:rPr>
          <w:rFonts w:ascii="Arial" w:eastAsia="SimSun" w:hAnsi="Arial" w:cs="Arial"/>
          <w:sz w:val="17"/>
          <w:szCs w:val="17"/>
          <w:lang w:eastAsia="zh-CN"/>
        </w:rPr>
      </w:pPr>
      <w:r w:rsidRPr="00595734">
        <w:rPr>
          <w:sz w:val="24"/>
          <w:szCs w:val="24"/>
          <w:u w:val="single"/>
        </w:rPr>
        <w:t>Nella stagione venatoria 2020/2021</w:t>
      </w:r>
      <w:r>
        <w:rPr>
          <w:sz w:val="24"/>
          <w:szCs w:val="24"/>
        </w:rPr>
        <w:t xml:space="preserve"> </w:t>
      </w:r>
      <w:r w:rsidRPr="0095136B">
        <w:rPr>
          <w:b/>
          <w:bCs/>
          <w:sz w:val="24"/>
          <w:szCs w:val="24"/>
        </w:rPr>
        <w:t xml:space="preserve">i cacciatori hanno ucciso </w:t>
      </w:r>
      <w:r>
        <w:rPr>
          <w:b/>
          <w:bCs/>
          <w:sz w:val="24"/>
          <w:szCs w:val="24"/>
        </w:rPr>
        <w:t>262.470</w:t>
      </w:r>
      <w:r w:rsidRPr="0095136B">
        <w:rPr>
          <w:b/>
          <w:bCs/>
          <w:sz w:val="24"/>
          <w:szCs w:val="24"/>
        </w:rPr>
        <w:t xml:space="preserve"> </w:t>
      </w:r>
      <w:r>
        <w:rPr>
          <w:b/>
          <w:bCs/>
          <w:sz w:val="24"/>
          <w:szCs w:val="24"/>
        </w:rPr>
        <w:t xml:space="preserve">Tortore selvatiche </w:t>
      </w:r>
      <w:r>
        <w:rPr>
          <w:sz w:val="24"/>
          <w:szCs w:val="24"/>
        </w:rPr>
        <w:t xml:space="preserve">come da tabella sopra riportata; i cui dati: numero di animali uccisi per cacciatore </w:t>
      </w:r>
      <w:r w:rsidRPr="0095136B">
        <w:rPr>
          <w:sz w:val="16"/>
          <w:szCs w:val="16"/>
        </w:rPr>
        <w:t>(2)</w:t>
      </w:r>
      <w:r>
        <w:rPr>
          <w:sz w:val="24"/>
          <w:szCs w:val="24"/>
        </w:rPr>
        <w:t xml:space="preserve"> per il numero dei cacciatori </w:t>
      </w:r>
      <w:r w:rsidRPr="0095136B">
        <w:rPr>
          <w:sz w:val="16"/>
          <w:szCs w:val="16"/>
        </w:rPr>
        <w:t>(3)</w:t>
      </w:r>
      <w:r>
        <w:rPr>
          <w:sz w:val="24"/>
          <w:szCs w:val="24"/>
        </w:rPr>
        <w:t xml:space="preserve"> portano infatti ad un abbattimento di </w:t>
      </w:r>
      <w:r w:rsidRPr="00DB6076">
        <w:rPr>
          <w:sz w:val="24"/>
          <w:szCs w:val="24"/>
        </w:rPr>
        <w:t>262.470 Tortore selvatiche</w:t>
      </w:r>
      <w:r>
        <w:rPr>
          <w:sz w:val="24"/>
          <w:szCs w:val="24"/>
        </w:rPr>
        <w:t>.</w:t>
      </w:r>
    </w:p>
    <w:p w:rsidR="008B24B4" w:rsidRDefault="008B24B4" w:rsidP="008B24B4">
      <w:pPr>
        <w:jc w:val="both"/>
        <w:rPr>
          <w:rFonts w:eastAsia="SimSun"/>
          <w:sz w:val="24"/>
          <w:szCs w:val="24"/>
          <w:lang w:eastAsia="zh-CN"/>
        </w:rPr>
      </w:pPr>
      <w:r>
        <w:rPr>
          <w:rFonts w:eastAsia="SimSun"/>
          <w:sz w:val="24"/>
          <w:szCs w:val="24"/>
          <w:lang w:eastAsia="zh-CN"/>
        </w:rPr>
        <w:t xml:space="preserve">In base alla proposta del calendario venatorio, in oggetto, si prevede, come tetto massimo </w:t>
      </w:r>
      <w:proofErr w:type="gramStart"/>
      <w:r>
        <w:rPr>
          <w:rFonts w:eastAsia="SimSun"/>
          <w:sz w:val="24"/>
          <w:szCs w:val="24"/>
          <w:lang w:eastAsia="zh-CN"/>
        </w:rPr>
        <w:t>di  abbattimento</w:t>
      </w:r>
      <w:proofErr w:type="gramEnd"/>
      <w:r>
        <w:rPr>
          <w:rFonts w:eastAsia="SimSun"/>
          <w:sz w:val="24"/>
          <w:szCs w:val="24"/>
          <w:lang w:eastAsia="zh-CN"/>
        </w:rPr>
        <w:t xml:space="preserve"> di </w:t>
      </w:r>
      <w:r w:rsidRPr="00DB6076">
        <w:rPr>
          <w:rFonts w:eastAsia="SimSun"/>
          <w:sz w:val="24"/>
          <w:szCs w:val="24"/>
          <w:lang w:eastAsia="zh-CN"/>
        </w:rPr>
        <w:t>874</w:t>
      </w:r>
      <w:r>
        <w:rPr>
          <w:rFonts w:eastAsia="SimSun"/>
          <w:sz w:val="24"/>
          <w:szCs w:val="24"/>
          <w:lang w:eastAsia="zh-CN"/>
        </w:rPr>
        <w:t>.</w:t>
      </w:r>
      <w:r w:rsidRPr="00DB6076">
        <w:rPr>
          <w:rFonts w:eastAsia="SimSun"/>
          <w:sz w:val="24"/>
          <w:szCs w:val="24"/>
          <w:lang w:eastAsia="zh-CN"/>
        </w:rPr>
        <w:t>900</w:t>
      </w:r>
      <w:r>
        <w:rPr>
          <w:rFonts w:eastAsia="SimSun"/>
          <w:sz w:val="24"/>
          <w:szCs w:val="24"/>
          <w:lang w:eastAsia="zh-CN"/>
        </w:rPr>
        <w:t xml:space="preserve"> di individui, come da tabella che segue.</w:t>
      </w:r>
    </w:p>
    <w:p w:rsidR="008B24B4" w:rsidRPr="008B24B4" w:rsidRDefault="008B24B4" w:rsidP="008B24B4">
      <w:pPr>
        <w:jc w:val="both"/>
        <w:rPr>
          <w:rFonts w:eastAsia="SimSun"/>
          <w:sz w:val="24"/>
          <w:szCs w:val="24"/>
          <w:lang w:eastAsia="zh-CN"/>
        </w:rPr>
      </w:pPr>
      <w:r>
        <w:rPr>
          <w:rFonts w:eastAsia="SimSun"/>
          <w:sz w:val="24"/>
          <w:szCs w:val="24"/>
          <w:lang w:eastAsia="zh-CN"/>
        </w:rPr>
        <w:t xml:space="preserve">Infatti il tetto massimo di individui ammazzabili, per l’intera stagione venatoria 2021/2022, per singolo cacciatore </w:t>
      </w:r>
      <w:r w:rsidRPr="00602D10">
        <w:rPr>
          <w:rFonts w:eastAsia="SimSun"/>
          <w:sz w:val="16"/>
          <w:szCs w:val="16"/>
          <w:lang w:eastAsia="zh-CN"/>
        </w:rPr>
        <w:t>(</w:t>
      </w:r>
      <w:r>
        <w:rPr>
          <w:rFonts w:eastAsia="SimSun"/>
          <w:sz w:val="16"/>
          <w:szCs w:val="16"/>
          <w:lang w:eastAsia="zh-CN"/>
        </w:rPr>
        <w:t>6</w:t>
      </w:r>
      <w:r w:rsidRPr="00602D10">
        <w:rPr>
          <w:rFonts w:eastAsia="SimSun"/>
          <w:sz w:val="16"/>
          <w:szCs w:val="16"/>
          <w:lang w:eastAsia="zh-CN"/>
        </w:rPr>
        <w:t>)</w:t>
      </w:r>
      <w:r>
        <w:rPr>
          <w:rFonts w:eastAsia="SimSun"/>
          <w:sz w:val="24"/>
          <w:szCs w:val="24"/>
          <w:lang w:eastAsia="zh-CN"/>
        </w:rPr>
        <w:t xml:space="preserve"> è di VENTI </w:t>
      </w:r>
      <w:r w:rsidRPr="00DB6076">
        <w:rPr>
          <w:sz w:val="24"/>
          <w:szCs w:val="24"/>
        </w:rPr>
        <w:t>Tortore selvatiche</w:t>
      </w:r>
      <w:r>
        <w:rPr>
          <w:rFonts w:eastAsia="SimSun"/>
          <w:sz w:val="24"/>
          <w:szCs w:val="24"/>
          <w:lang w:eastAsia="zh-CN"/>
        </w:rPr>
        <w:t xml:space="preserve"> che vanno moltiplicati per il numero totale di cacciatori </w:t>
      </w:r>
      <w:r w:rsidRPr="00DB6076">
        <w:rPr>
          <w:rFonts w:eastAsia="SimSun"/>
          <w:sz w:val="16"/>
          <w:szCs w:val="16"/>
          <w:lang w:eastAsia="zh-CN"/>
        </w:rPr>
        <w:t>(3)</w:t>
      </w:r>
      <w:r>
        <w:rPr>
          <w:sz w:val="24"/>
          <w:szCs w:val="24"/>
        </w:rPr>
        <w:t>,</w:t>
      </w:r>
      <w:r>
        <w:rPr>
          <w:rFonts w:eastAsia="SimSun"/>
          <w:sz w:val="24"/>
          <w:szCs w:val="24"/>
          <w:lang w:eastAsia="zh-CN"/>
        </w:rPr>
        <w:t xml:space="preserve"> il risultato è di </w:t>
      </w:r>
      <w:r w:rsidRPr="00DB6076">
        <w:rPr>
          <w:rFonts w:eastAsia="SimSun"/>
          <w:sz w:val="24"/>
          <w:szCs w:val="24"/>
          <w:lang w:eastAsia="zh-CN"/>
        </w:rPr>
        <w:t>874</w:t>
      </w:r>
      <w:r>
        <w:rPr>
          <w:rFonts w:eastAsia="SimSun"/>
          <w:sz w:val="24"/>
          <w:szCs w:val="24"/>
          <w:lang w:eastAsia="zh-CN"/>
        </w:rPr>
        <w:t>.</w:t>
      </w:r>
      <w:r w:rsidRPr="00DB6076">
        <w:rPr>
          <w:rFonts w:eastAsia="SimSun"/>
          <w:sz w:val="24"/>
          <w:szCs w:val="24"/>
          <w:lang w:eastAsia="zh-CN"/>
        </w:rPr>
        <w:t>900</w:t>
      </w:r>
      <w:r>
        <w:rPr>
          <w:rFonts w:eastAsia="SimSun"/>
          <w:sz w:val="24"/>
          <w:szCs w:val="24"/>
          <w:lang w:eastAsia="zh-CN"/>
        </w:rPr>
        <w:t xml:space="preserve"> </w:t>
      </w:r>
      <w:r w:rsidRPr="00DB3942">
        <w:rPr>
          <w:rFonts w:eastAsia="SimSun"/>
          <w:sz w:val="16"/>
          <w:szCs w:val="16"/>
          <w:lang w:eastAsia="zh-CN"/>
        </w:rPr>
        <w:t>(</w:t>
      </w:r>
      <w:r>
        <w:rPr>
          <w:rFonts w:eastAsia="SimSun"/>
          <w:sz w:val="16"/>
          <w:szCs w:val="16"/>
          <w:lang w:eastAsia="zh-CN"/>
        </w:rPr>
        <w:t>=20</w:t>
      </w:r>
      <w:r w:rsidRPr="00DB3942">
        <w:rPr>
          <w:rFonts w:eastAsia="SimSun"/>
          <w:sz w:val="16"/>
          <w:szCs w:val="16"/>
          <w:lang w:eastAsia="zh-CN"/>
        </w:rPr>
        <w:t xml:space="preserve"> </w:t>
      </w:r>
      <w:r>
        <w:rPr>
          <w:rFonts w:eastAsia="SimSun"/>
          <w:sz w:val="16"/>
          <w:szCs w:val="16"/>
          <w:lang w:eastAsia="zh-CN"/>
        </w:rPr>
        <w:t>Tortore</w:t>
      </w:r>
      <w:r w:rsidRPr="00DB3942">
        <w:rPr>
          <w:rFonts w:eastAsia="SimSun"/>
          <w:sz w:val="16"/>
          <w:szCs w:val="16"/>
          <w:lang w:eastAsia="zh-CN"/>
        </w:rPr>
        <w:t>/cacciatore X 43.745 cacciatori)</w:t>
      </w:r>
      <w:r>
        <w:rPr>
          <w:rFonts w:eastAsia="SimSun"/>
          <w:sz w:val="24"/>
          <w:szCs w:val="24"/>
          <w:lang w:eastAsia="zh-CN"/>
        </w:rPr>
        <w:t xml:space="preserve"> individui abbattibili; massacro raggiungibile in modo legale dai 43.745 cacciatori </w:t>
      </w:r>
      <w:r w:rsidRPr="0095136B">
        <w:rPr>
          <w:sz w:val="16"/>
          <w:szCs w:val="16"/>
        </w:rPr>
        <w:t>(3)</w:t>
      </w:r>
      <w:r>
        <w:rPr>
          <w:sz w:val="16"/>
          <w:szCs w:val="16"/>
        </w:rPr>
        <w:t xml:space="preserve"> </w:t>
      </w:r>
      <w:r>
        <w:rPr>
          <w:rFonts w:eastAsia="SimSun"/>
          <w:sz w:val="24"/>
          <w:szCs w:val="24"/>
          <w:lang w:eastAsia="zh-CN"/>
        </w:rPr>
        <w:t xml:space="preserve">se tutti procedono a tale tipo di caccia. </w:t>
      </w:r>
    </w:p>
    <w:p w:rsidR="008B24B4" w:rsidRPr="008B24B4" w:rsidRDefault="008B24B4" w:rsidP="008B24B4">
      <w:pPr>
        <w:jc w:val="both"/>
        <w:rPr>
          <w:rFonts w:eastAsia="SimSun"/>
          <w:b/>
          <w:bCs/>
          <w:sz w:val="28"/>
          <w:szCs w:val="28"/>
          <w:u w:val="single"/>
          <w:lang w:eastAsia="zh-CN"/>
        </w:rPr>
      </w:pPr>
      <w:r w:rsidRPr="00077BAF">
        <w:rPr>
          <w:rFonts w:eastAsia="SimSun"/>
          <w:b/>
          <w:bCs/>
          <w:sz w:val="28"/>
          <w:szCs w:val="28"/>
          <w:u w:val="single"/>
          <w:lang w:eastAsia="zh-CN"/>
        </w:rPr>
        <w:t xml:space="preserve">Si chiede che la </w:t>
      </w:r>
      <w:r>
        <w:rPr>
          <w:rFonts w:eastAsia="SimSun"/>
          <w:b/>
          <w:bCs/>
          <w:sz w:val="28"/>
          <w:szCs w:val="28"/>
          <w:u w:val="single"/>
          <w:lang w:eastAsia="zh-CN"/>
        </w:rPr>
        <w:t>Tortora selvatica</w:t>
      </w:r>
      <w:r w:rsidRPr="00077BAF">
        <w:rPr>
          <w:rFonts w:eastAsia="SimSun"/>
          <w:b/>
          <w:bCs/>
          <w:sz w:val="28"/>
          <w:szCs w:val="28"/>
          <w:u w:val="single"/>
          <w:lang w:eastAsia="zh-CN"/>
        </w:rPr>
        <w:t xml:space="preserve"> sia esclusa dall’elenco delle specie cacciabili di cui al punto 3.1 della </w:t>
      </w:r>
      <w:r w:rsidRPr="00077BAF">
        <w:rPr>
          <w:b/>
          <w:bCs/>
          <w:sz w:val="28"/>
          <w:szCs w:val="28"/>
          <w:u w:val="single"/>
        </w:rPr>
        <w:t>proposta di calendario venatorio regionale in oggetto</w:t>
      </w:r>
      <w:r w:rsidRPr="00077BAF">
        <w:rPr>
          <w:b/>
          <w:bCs/>
          <w:sz w:val="28"/>
          <w:szCs w:val="28"/>
        </w:rPr>
        <w:t>.</w:t>
      </w:r>
    </w:p>
    <w:p w:rsidR="008B24B4" w:rsidRDefault="008B24B4" w:rsidP="008B24B4">
      <w:pPr>
        <w:jc w:val="both"/>
        <w:rPr>
          <w:rFonts w:eastAsia="SimSun"/>
          <w:sz w:val="24"/>
          <w:szCs w:val="24"/>
          <w:lang w:eastAsia="zh-CN"/>
        </w:rPr>
      </w:pPr>
    </w:p>
    <w:p w:rsidR="008B24B4" w:rsidRPr="008B24B4" w:rsidRDefault="008B24B4" w:rsidP="008B24B4">
      <w:pPr>
        <w:autoSpaceDE w:val="0"/>
        <w:autoSpaceDN w:val="0"/>
        <w:adjustRightInd w:val="0"/>
        <w:rPr>
          <w:rFonts w:ascii="CourierNewPSMT" w:eastAsia="SimSun" w:hAnsi="CourierNewPSMT" w:cs="CourierNewPSMT"/>
          <w:sz w:val="20"/>
          <w:lang w:eastAsia="zh-CN"/>
        </w:rPr>
      </w:pPr>
      <w:r w:rsidRPr="000F48ED">
        <w:rPr>
          <w:rFonts w:eastAsia="SimSun"/>
          <w:b/>
          <w:bCs/>
          <w:sz w:val="24"/>
          <w:szCs w:val="24"/>
          <w:lang w:eastAsia="zh-CN"/>
        </w:rPr>
        <w:t xml:space="preserve">ALLODOLA </w:t>
      </w:r>
      <w:r w:rsidRPr="000F48ED">
        <w:rPr>
          <w:rFonts w:eastAsia="SimSun"/>
          <w:i/>
          <w:iCs/>
          <w:sz w:val="20"/>
        </w:rPr>
        <w:t xml:space="preserve">(Alauda </w:t>
      </w:r>
      <w:proofErr w:type="spellStart"/>
      <w:r w:rsidRPr="000F48ED">
        <w:rPr>
          <w:rFonts w:eastAsia="SimSun"/>
          <w:i/>
          <w:iCs/>
          <w:sz w:val="20"/>
        </w:rPr>
        <w:t>arvensis</w:t>
      </w:r>
      <w:proofErr w:type="spellEnd"/>
      <w:r w:rsidRPr="000F48ED">
        <w:rPr>
          <w:rFonts w:eastAsia="SimSun"/>
          <w:i/>
          <w:iCs/>
          <w:sz w:val="20"/>
        </w:rPr>
        <w:t>)</w:t>
      </w:r>
    </w:p>
    <w:p w:rsidR="008B24B4" w:rsidRPr="008B24B4" w:rsidRDefault="008B24B4" w:rsidP="008B24B4">
      <w:pPr>
        <w:rPr>
          <w:sz w:val="24"/>
          <w:szCs w:val="24"/>
        </w:rPr>
      </w:pPr>
      <w:r w:rsidRPr="00210483">
        <w:rPr>
          <w:sz w:val="24"/>
          <w:szCs w:val="24"/>
        </w:rPr>
        <w:t xml:space="preserve">Secondo Marco </w:t>
      </w:r>
      <w:proofErr w:type="spellStart"/>
      <w:r w:rsidRPr="00210483">
        <w:rPr>
          <w:sz w:val="24"/>
          <w:szCs w:val="24"/>
        </w:rPr>
        <w:t>Gustin</w:t>
      </w:r>
      <w:proofErr w:type="spellEnd"/>
      <w:r w:rsidRPr="00210483">
        <w:rPr>
          <w:sz w:val="24"/>
          <w:szCs w:val="24"/>
        </w:rPr>
        <w:t xml:space="preserve">, Mattia Brambilla, Claudio </w:t>
      </w:r>
      <w:proofErr w:type="spellStart"/>
      <w:r w:rsidRPr="00210483">
        <w:rPr>
          <w:sz w:val="24"/>
          <w:szCs w:val="24"/>
        </w:rPr>
        <w:t>Celada</w:t>
      </w:r>
      <w:proofErr w:type="spellEnd"/>
      <w:r w:rsidRPr="00210483">
        <w:rPr>
          <w:rStyle w:val="A4"/>
          <w:sz w:val="24"/>
          <w:szCs w:val="24"/>
        </w:rPr>
        <w:t xml:space="preserve"> </w:t>
      </w:r>
      <w:r w:rsidRPr="00210483">
        <w:rPr>
          <w:sz w:val="24"/>
          <w:szCs w:val="24"/>
        </w:rPr>
        <w:t xml:space="preserve">nello </w:t>
      </w:r>
      <w:r>
        <w:rPr>
          <w:sz w:val="24"/>
          <w:szCs w:val="24"/>
        </w:rPr>
        <w:t>“</w:t>
      </w:r>
      <w:r w:rsidRPr="00210483">
        <w:rPr>
          <w:sz w:val="24"/>
          <w:szCs w:val="24"/>
        </w:rPr>
        <w:t>Stato di conservazione e valore di riferimento favorevole per le popolazioni di uccelli nidificanti in Italia</w:t>
      </w:r>
      <w:r>
        <w:rPr>
          <w:sz w:val="24"/>
          <w:szCs w:val="24"/>
        </w:rPr>
        <w:t>”</w:t>
      </w:r>
      <w:r w:rsidRPr="00210483">
        <w:rPr>
          <w:sz w:val="24"/>
          <w:szCs w:val="24"/>
        </w:rPr>
        <w:t xml:space="preserve"> </w:t>
      </w:r>
      <w:r w:rsidRPr="00210483">
        <w:rPr>
          <w:sz w:val="16"/>
          <w:szCs w:val="16"/>
        </w:rPr>
        <w:t>(4)</w:t>
      </w:r>
      <w:r w:rsidRPr="00210483">
        <w:rPr>
          <w:sz w:val="24"/>
          <w:szCs w:val="24"/>
        </w:rPr>
        <w:t xml:space="preserve"> </w:t>
      </w:r>
      <w:r>
        <w:rPr>
          <w:sz w:val="24"/>
          <w:szCs w:val="24"/>
        </w:rPr>
        <w:t xml:space="preserve">l’Allodola ha un </w:t>
      </w:r>
      <w:proofErr w:type="spellStart"/>
      <w:r>
        <w:rPr>
          <w:sz w:val="24"/>
          <w:szCs w:val="24"/>
        </w:rPr>
        <w:t>Range</w:t>
      </w:r>
      <w:proofErr w:type="spellEnd"/>
      <w:r>
        <w:rPr>
          <w:sz w:val="24"/>
          <w:szCs w:val="24"/>
        </w:rPr>
        <w:t xml:space="preserve"> inadeguato, una Popolazione in cattivo stato, un Habitat cattivo stato ed una situazione complessiva in cattivo stato.</w:t>
      </w:r>
    </w:p>
    <w:p w:rsidR="008B24B4" w:rsidRDefault="008B24B4" w:rsidP="008B24B4">
      <w:pPr>
        <w:jc w:val="both"/>
        <w:rPr>
          <w:rFonts w:eastAsia="SimSun"/>
          <w:sz w:val="24"/>
          <w:szCs w:val="24"/>
          <w:lang w:eastAsia="zh-CN"/>
        </w:rPr>
      </w:pPr>
      <w:r>
        <w:rPr>
          <w:rFonts w:eastAsia="SimSun"/>
          <w:sz w:val="24"/>
          <w:szCs w:val="24"/>
          <w:lang w:eastAsia="zh-CN"/>
        </w:rPr>
        <w:t xml:space="preserve">Secondo quanto riportato dal sito </w:t>
      </w:r>
      <w:proofErr w:type="gramStart"/>
      <w:r>
        <w:rPr>
          <w:rFonts w:eastAsia="SimSun"/>
          <w:sz w:val="24"/>
          <w:szCs w:val="24"/>
          <w:lang w:eastAsia="zh-CN"/>
        </w:rPr>
        <w:t>https//www.bighunter.it  in</w:t>
      </w:r>
      <w:proofErr w:type="gramEnd"/>
      <w:r>
        <w:rPr>
          <w:rFonts w:eastAsia="SimSun"/>
          <w:sz w:val="24"/>
          <w:szCs w:val="24"/>
          <w:lang w:eastAsia="zh-CN"/>
        </w:rPr>
        <w:t xml:space="preserve"> data odierna:</w:t>
      </w:r>
    </w:p>
    <w:p w:rsidR="008B24B4" w:rsidRDefault="008B24B4" w:rsidP="008B24B4">
      <w:pPr>
        <w:jc w:val="both"/>
        <w:rPr>
          <w:rFonts w:eastAsia="SimSun"/>
          <w:sz w:val="24"/>
          <w:szCs w:val="24"/>
          <w:lang w:eastAsia="zh-CN"/>
        </w:rPr>
      </w:pPr>
      <w:r>
        <w:rPr>
          <w:rFonts w:eastAsia="SimSun"/>
          <w:sz w:val="24"/>
          <w:szCs w:val="24"/>
          <w:lang w:eastAsia="zh-CN"/>
        </w:rPr>
        <w:t xml:space="preserve">“Consentendo il prelievo dell’Allodola si determinano problemi legati alla presenza in Italia di specie protette simili, difficilmente riconoscibili in natura anche a formare gruppi misti. Tale circostanza determina il rischio di abbattimento involontario di alcune specie protette, in </w:t>
      </w:r>
      <w:r>
        <w:rPr>
          <w:rFonts w:eastAsia="SimSun"/>
          <w:sz w:val="24"/>
          <w:szCs w:val="24"/>
          <w:lang w:eastAsia="zh-CN"/>
        </w:rPr>
        <w:lastRenderedPageBreak/>
        <w:t xml:space="preserve">particolare la Calandra </w:t>
      </w:r>
      <w:proofErr w:type="spellStart"/>
      <w:r>
        <w:rPr>
          <w:rFonts w:eastAsia="SimSun"/>
          <w:sz w:val="24"/>
          <w:szCs w:val="24"/>
          <w:lang w:eastAsia="zh-CN"/>
        </w:rPr>
        <w:t>Melanocorhypha</w:t>
      </w:r>
      <w:proofErr w:type="spellEnd"/>
      <w:r>
        <w:rPr>
          <w:rFonts w:eastAsia="SimSun"/>
          <w:sz w:val="24"/>
          <w:szCs w:val="24"/>
          <w:lang w:eastAsia="zh-CN"/>
        </w:rPr>
        <w:t xml:space="preserve"> calandra e la Tottavilla Pullula arborea, caratterizzate da uno stato di conservazione di gran lunga più sfavorevole di quello della stessa Allodola.”</w:t>
      </w:r>
    </w:p>
    <w:p w:rsidR="008B24B4" w:rsidRPr="008B24B4" w:rsidRDefault="008B24B4" w:rsidP="008B24B4">
      <w:pPr>
        <w:autoSpaceDE w:val="0"/>
        <w:autoSpaceDN w:val="0"/>
        <w:adjustRightInd w:val="0"/>
        <w:rPr>
          <w:rFonts w:ascii="Arial" w:eastAsia="SimSun" w:hAnsi="Arial" w:cs="Arial"/>
          <w:sz w:val="17"/>
          <w:szCs w:val="17"/>
          <w:lang w:eastAsia="zh-CN"/>
        </w:rPr>
      </w:pPr>
      <w:r w:rsidRPr="00595734">
        <w:rPr>
          <w:sz w:val="24"/>
          <w:szCs w:val="24"/>
          <w:u w:val="single"/>
        </w:rPr>
        <w:t>Nella stagione venatoria 2020/2021</w:t>
      </w:r>
      <w:r>
        <w:rPr>
          <w:sz w:val="24"/>
          <w:szCs w:val="24"/>
        </w:rPr>
        <w:t xml:space="preserve"> </w:t>
      </w:r>
      <w:r w:rsidRPr="0095136B">
        <w:rPr>
          <w:b/>
          <w:bCs/>
          <w:sz w:val="24"/>
          <w:szCs w:val="24"/>
        </w:rPr>
        <w:t xml:space="preserve">i cacciatori hanno ucciso </w:t>
      </w:r>
      <w:r w:rsidRPr="00E245FD">
        <w:rPr>
          <w:b/>
          <w:bCs/>
          <w:sz w:val="24"/>
          <w:szCs w:val="24"/>
        </w:rPr>
        <w:t>612</w:t>
      </w:r>
      <w:r>
        <w:rPr>
          <w:b/>
          <w:bCs/>
          <w:sz w:val="24"/>
          <w:szCs w:val="24"/>
        </w:rPr>
        <w:t>.</w:t>
      </w:r>
      <w:r w:rsidRPr="00E245FD">
        <w:rPr>
          <w:b/>
          <w:bCs/>
          <w:sz w:val="24"/>
          <w:szCs w:val="24"/>
        </w:rPr>
        <w:t>430</w:t>
      </w:r>
      <w:r w:rsidRPr="0095136B">
        <w:rPr>
          <w:b/>
          <w:bCs/>
          <w:sz w:val="24"/>
          <w:szCs w:val="24"/>
        </w:rPr>
        <w:t xml:space="preserve"> </w:t>
      </w:r>
      <w:r>
        <w:rPr>
          <w:b/>
          <w:bCs/>
          <w:sz w:val="24"/>
          <w:szCs w:val="24"/>
        </w:rPr>
        <w:t xml:space="preserve">Allodole </w:t>
      </w:r>
      <w:r>
        <w:rPr>
          <w:sz w:val="24"/>
          <w:szCs w:val="24"/>
        </w:rPr>
        <w:t xml:space="preserve">come da tabella sopra riportata; i cui dati: numero di animali uccisi per cacciatore </w:t>
      </w:r>
      <w:r w:rsidRPr="0095136B">
        <w:rPr>
          <w:sz w:val="16"/>
          <w:szCs w:val="16"/>
        </w:rPr>
        <w:t>(2)</w:t>
      </w:r>
      <w:r>
        <w:rPr>
          <w:sz w:val="24"/>
          <w:szCs w:val="24"/>
        </w:rPr>
        <w:t xml:space="preserve"> per il numero dei cacciatori </w:t>
      </w:r>
      <w:r w:rsidRPr="0095136B">
        <w:rPr>
          <w:sz w:val="16"/>
          <w:szCs w:val="16"/>
        </w:rPr>
        <w:t>(3)</w:t>
      </w:r>
      <w:r>
        <w:rPr>
          <w:sz w:val="24"/>
          <w:szCs w:val="24"/>
        </w:rPr>
        <w:t xml:space="preserve"> portano infatti ad un abbattimento di </w:t>
      </w:r>
      <w:r w:rsidRPr="00E245FD">
        <w:rPr>
          <w:sz w:val="24"/>
          <w:szCs w:val="24"/>
        </w:rPr>
        <w:t>612</w:t>
      </w:r>
      <w:r>
        <w:rPr>
          <w:sz w:val="24"/>
          <w:szCs w:val="24"/>
        </w:rPr>
        <w:t>.</w:t>
      </w:r>
      <w:r w:rsidRPr="00E245FD">
        <w:rPr>
          <w:sz w:val="24"/>
          <w:szCs w:val="24"/>
        </w:rPr>
        <w:t>430</w:t>
      </w:r>
      <w:r w:rsidRPr="00DB6076">
        <w:rPr>
          <w:sz w:val="24"/>
          <w:szCs w:val="24"/>
        </w:rPr>
        <w:t xml:space="preserve"> </w:t>
      </w:r>
      <w:r>
        <w:rPr>
          <w:sz w:val="24"/>
          <w:szCs w:val="24"/>
        </w:rPr>
        <w:t>Allodole.</w:t>
      </w:r>
    </w:p>
    <w:p w:rsidR="008B24B4" w:rsidRDefault="008B24B4" w:rsidP="008B24B4">
      <w:pPr>
        <w:jc w:val="both"/>
        <w:rPr>
          <w:rFonts w:eastAsia="SimSun"/>
          <w:sz w:val="24"/>
          <w:szCs w:val="24"/>
          <w:lang w:eastAsia="zh-CN"/>
        </w:rPr>
      </w:pPr>
      <w:r>
        <w:rPr>
          <w:rFonts w:eastAsia="SimSun"/>
          <w:sz w:val="24"/>
          <w:szCs w:val="24"/>
          <w:lang w:eastAsia="zh-CN"/>
        </w:rPr>
        <w:t xml:space="preserve">In base alla proposta del calendario venatorio, in oggetto, si prevede, come tetto massimo </w:t>
      </w:r>
      <w:proofErr w:type="gramStart"/>
      <w:r>
        <w:rPr>
          <w:rFonts w:eastAsia="SimSun"/>
          <w:sz w:val="24"/>
          <w:szCs w:val="24"/>
          <w:lang w:eastAsia="zh-CN"/>
        </w:rPr>
        <w:t>di  abbattimento</w:t>
      </w:r>
      <w:proofErr w:type="gramEnd"/>
      <w:r>
        <w:rPr>
          <w:rFonts w:eastAsia="SimSun"/>
          <w:sz w:val="24"/>
          <w:szCs w:val="24"/>
          <w:lang w:eastAsia="zh-CN"/>
        </w:rPr>
        <w:t xml:space="preserve"> di </w:t>
      </w:r>
      <w:r w:rsidRPr="00EE77F3">
        <w:rPr>
          <w:rFonts w:eastAsia="SimSun"/>
          <w:sz w:val="24"/>
          <w:szCs w:val="24"/>
          <w:lang w:eastAsia="zh-CN"/>
        </w:rPr>
        <w:t>2</w:t>
      </w:r>
      <w:r>
        <w:rPr>
          <w:rFonts w:eastAsia="SimSun"/>
          <w:sz w:val="24"/>
          <w:szCs w:val="24"/>
          <w:lang w:eastAsia="zh-CN"/>
        </w:rPr>
        <w:t>.</w:t>
      </w:r>
      <w:r w:rsidRPr="00EE77F3">
        <w:rPr>
          <w:rFonts w:eastAsia="SimSun"/>
          <w:sz w:val="24"/>
          <w:szCs w:val="24"/>
          <w:lang w:eastAsia="zh-CN"/>
        </w:rPr>
        <w:t>187</w:t>
      </w:r>
      <w:r>
        <w:rPr>
          <w:rFonts w:eastAsia="SimSun"/>
          <w:sz w:val="24"/>
          <w:szCs w:val="24"/>
          <w:lang w:eastAsia="zh-CN"/>
        </w:rPr>
        <w:t>.</w:t>
      </w:r>
      <w:r w:rsidRPr="00EE77F3">
        <w:rPr>
          <w:rFonts w:eastAsia="SimSun"/>
          <w:sz w:val="24"/>
          <w:szCs w:val="24"/>
          <w:lang w:eastAsia="zh-CN"/>
        </w:rPr>
        <w:t>250</w:t>
      </w:r>
      <w:r>
        <w:rPr>
          <w:rFonts w:eastAsia="SimSun"/>
          <w:sz w:val="24"/>
          <w:szCs w:val="24"/>
          <w:lang w:eastAsia="zh-CN"/>
        </w:rPr>
        <w:t xml:space="preserve">  di individui, come da tabella che segue.</w:t>
      </w:r>
    </w:p>
    <w:p w:rsidR="008B24B4" w:rsidRDefault="008B24B4" w:rsidP="008B24B4">
      <w:pPr>
        <w:jc w:val="both"/>
        <w:rPr>
          <w:rFonts w:eastAsia="SimSun"/>
          <w:sz w:val="24"/>
          <w:szCs w:val="24"/>
          <w:lang w:eastAsia="zh-CN"/>
        </w:rPr>
      </w:pPr>
      <w:r>
        <w:rPr>
          <w:rFonts w:eastAsia="SimSun"/>
          <w:sz w:val="24"/>
          <w:szCs w:val="24"/>
          <w:lang w:eastAsia="zh-CN"/>
        </w:rPr>
        <w:t xml:space="preserve">Infatti il tetto massimo di individui ammazzabili, per l’intera stagione venatoria 2021/2022, per singolo cacciatore </w:t>
      </w:r>
      <w:r w:rsidRPr="00602D10">
        <w:rPr>
          <w:rFonts w:eastAsia="SimSun"/>
          <w:sz w:val="16"/>
          <w:szCs w:val="16"/>
          <w:lang w:eastAsia="zh-CN"/>
        </w:rPr>
        <w:t>(</w:t>
      </w:r>
      <w:r>
        <w:rPr>
          <w:rFonts w:eastAsia="SimSun"/>
          <w:sz w:val="16"/>
          <w:szCs w:val="16"/>
          <w:lang w:eastAsia="zh-CN"/>
        </w:rPr>
        <w:t>6</w:t>
      </w:r>
      <w:r w:rsidRPr="00602D10">
        <w:rPr>
          <w:rFonts w:eastAsia="SimSun"/>
          <w:sz w:val="16"/>
          <w:szCs w:val="16"/>
          <w:lang w:eastAsia="zh-CN"/>
        </w:rPr>
        <w:t>)</w:t>
      </w:r>
      <w:r>
        <w:rPr>
          <w:rFonts w:eastAsia="SimSun"/>
          <w:sz w:val="24"/>
          <w:szCs w:val="24"/>
          <w:lang w:eastAsia="zh-CN"/>
        </w:rPr>
        <w:t xml:space="preserve"> è di CINQUANTA </w:t>
      </w:r>
      <w:r>
        <w:rPr>
          <w:sz w:val="24"/>
          <w:szCs w:val="24"/>
        </w:rPr>
        <w:t>Allodole</w:t>
      </w:r>
      <w:r>
        <w:rPr>
          <w:rFonts w:eastAsia="SimSun"/>
          <w:sz w:val="24"/>
          <w:szCs w:val="24"/>
          <w:lang w:eastAsia="zh-CN"/>
        </w:rPr>
        <w:t xml:space="preserve"> che vanno moltiplicati per il numero totale di cacciatori </w:t>
      </w:r>
      <w:r w:rsidRPr="00DB6076">
        <w:rPr>
          <w:rFonts w:eastAsia="SimSun"/>
          <w:sz w:val="16"/>
          <w:szCs w:val="16"/>
          <w:lang w:eastAsia="zh-CN"/>
        </w:rPr>
        <w:t>(3)</w:t>
      </w:r>
      <w:r>
        <w:rPr>
          <w:sz w:val="24"/>
          <w:szCs w:val="24"/>
        </w:rPr>
        <w:t>,</w:t>
      </w:r>
      <w:r>
        <w:rPr>
          <w:rFonts w:eastAsia="SimSun"/>
          <w:sz w:val="24"/>
          <w:szCs w:val="24"/>
          <w:lang w:eastAsia="zh-CN"/>
        </w:rPr>
        <w:t xml:space="preserve"> il risultato è di </w:t>
      </w:r>
      <w:r w:rsidRPr="00EE77F3">
        <w:rPr>
          <w:rFonts w:eastAsia="SimSun"/>
          <w:sz w:val="24"/>
          <w:szCs w:val="24"/>
          <w:lang w:eastAsia="zh-CN"/>
        </w:rPr>
        <w:t>2</w:t>
      </w:r>
      <w:r>
        <w:rPr>
          <w:rFonts w:eastAsia="SimSun"/>
          <w:sz w:val="24"/>
          <w:szCs w:val="24"/>
          <w:lang w:eastAsia="zh-CN"/>
        </w:rPr>
        <w:t>.</w:t>
      </w:r>
      <w:r w:rsidRPr="00EE77F3">
        <w:rPr>
          <w:rFonts w:eastAsia="SimSun"/>
          <w:sz w:val="24"/>
          <w:szCs w:val="24"/>
          <w:lang w:eastAsia="zh-CN"/>
        </w:rPr>
        <w:t>187</w:t>
      </w:r>
      <w:r>
        <w:rPr>
          <w:rFonts w:eastAsia="SimSun"/>
          <w:sz w:val="24"/>
          <w:szCs w:val="24"/>
          <w:lang w:eastAsia="zh-CN"/>
        </w:rPr>
        <w:t>.</w:t>
      </w:r>
      <w:r w:rsidRPr="00EE77F3">
        <w:rPr>
          <w:rFonts w:eastAsia="SimSun"/>
          <w:sz w:val="24"/>
          <w:szCs w:val="24"/>
          <w:lang w:eastAsia="zh-CN"/>
        </w:rPr>
        <w:t>250</w:t>
      </w:r>
      <w:r>
        <w:rPr>
          <w:rFonts w:eastAsia="SimSun"/>
          <w:sz w:val="24"/>
          <w:szCs w:val="24"/>
          <w:lang w:eastAsia="zh-CN"/>
        </w:rPr>
        <w:t xml:space="preserve"> </w:t>
      </w:r>
      <w:r w:rsidRPr="00DB3942">
        <w:rPr>
          <w:rFonts w:eastAsia="SimSun"/>
          <w:sz w:val="16"/>
          <w:szCs w:val="16"/>
          <w:lang w:eastAsia="zh-CN"/>
        </w:rPr>
        <w:t>(</w:t>
      </w:r>
      <w:r>
        <w:rPr>
          <w:rFonts w:eastAsia="SimSun"/>
          <w:sz w:val="16"/>
          <w:szCs w:val="16"/>
          <w:lang w:eastAsia="zh-CN"/>
        </w:rPr>
        <w:t>=</w:t>
      </w:r>
      <w:r w:rsidRPr="00DB3942">
        <w:rPr>
          <w:rFonts w:eastAsia="SimSun"/>
          <w:sz w:val="16"/>
          <w:szCs w:val="16"/>
          <w:lang w:eastAsia="zh-CN"/>
        </w:rPr>
        <w:t>5</w:t>
      </w:r>
      <w:r>
        <w:rPr>
          <w:rFonts w:eastAsia="SimSun"/>
          <w:sz w:val="16"/>
          <w:szCs w:val="16"/>
          <w:lang w:eastAsia="zh-CN"/>
        </w:rPr>
        <w:t>0</w:t>
      </w:r>
      <w:r w:rsidRPr="00DB3942">
        <w:rPr>
          <w:rFonts w:eastAsia="SimSun"/>
          <w:sz w:val="16"/>
          <w:szCs w:val="16"/>
          <w:lang w:eastAsia="zh-CN"/>
        </w:rPr>
        <w:t xml:space="preserve"> </w:t>
      </w:r>
      <w:r>
        <w:rPr>
          <w:rFonts w:eastAsia="SimSun"/>
          <w:sz w:val="16"/>
          <w:szCs w:val="16"/>
          <w:lang w:eastAsia="zh-CN"/>
        </w:rPr>
        <w:t>Allodole</w:t>
      </w:r>
      <w:r w:rsidRPr="00DB3942">
        <w:rPr>
          <w:rFonts w:eastAsia="SimSun"/>
          <w:sz w:val="16"/>
          <w:szCs w:val="16"/>
          <w:lang w:eastAsia="zh-CN"/>
        </w:rPr>
        <w:t>/cacciatore X 43.745 cacciatori)</w:t>
      </w:r>
      <w:r>
        <w:rPr>
          <w:rFonts w:eastAsia="SimSun"/>
          <w:sz w:val="24"/>
          <w:szCs w:val="24"/>
          <w:lang w:eastAsia="zh-CN"/>
        </w:rPr>
        <w:t xml:space="preserve"> individui abbattibili; massacro raggiungibile in modo legale dai 43.745 cacciatori </w:t>
      </w:r>
      <w:r w:rsidRPr="0095136B">
        <w:rPr>
          <w:sz w:val="16"/>
          <w:szCs w:val="16"/>
        </w:rPr>
        <w:t>(3)</w:t>
      </w:r>
      <w:r>
        <w:rPr>
          <w:sz w:val="16"/>
          <w:szCs w:val="16"/>
        </w:rPr>
        <w:t xml:space="preserve"> </w:t>
      </w:r>
      <w:r>
        <w:rPr>
          <w:rFonts w:eastAsia="SimSun"/>
          <w:sz w:val="24"/>
          <w:szCs w:val="24"/>
          <w:lang w:eastAsia="zh-CN"/>
        </w:rPr>
        <w:t>se tutti procedono a tale tipo di caccia.</w:t>
      </w:r>
    </w:p>
    <w:p w:rsidR="008B24B4" w:rsidRDefault="008B24B4" w:rsidP="008B24B4">
      <w:pPr>
        <w:jc w:val="both"/>
        <w:rPr>
          <w:rFonts w:eastAsia="SimSun"/>
          <w:b/>
          <w:bCs/>
          <w:sz w:val="28"/>
          <w:szCs w:val="28"/>
          <w:u w:val="single"/>
          <w:lang w:eastAsia="zh-CN"/>
        </w:rPr>
      </w:pPr>
      <w:r w:rsidRPr="00077BAF">
        <w:rPr>
          <w:rFonts w:eastAsia="SimSun"/>
          <w:b/>
          <w:bCs/>
          <w:sz w:val="28"/>
          <w:szCs w:val="28"/>
          <w:u w:val="single"/>
          <w:lang w:eastAsia="zh-CN"/>
        </w:rPr>
        <w:t>Si chiede che l</w:t>
      </w:r>
      <w:r>
        <w:rPr>
          <w:rFonts w:eastAsia="SimSun"/>
          <w:b/>
          <w:bCs/>
          <w:sz w:val="28"/>
          <w:szCs w:val="28"/>
          <w:u w:val="single"/>
          <w:lang w:eastAsia="zh-CN"/>
        </w:rPr>
        <w:t xml:space="preserve">’Allodola </w:t>
      </w:r>
      <w:r w:rsidRPr="00077BAF">
        <w:rPr>
          <w:rFonts w:eastAsia="SimSun"/>
          <w:b/>
          <w:bCs/>
          <w:sz w:val="28"/>
          <w:szCs w:val="28"/>
          <w:u w:val="single"/>
          <w:lang w:eastAsia="zh-CN"/>
        </w:rPr>
        <w:t xml:space="preserve">sia esclusa dall’elenco delle specie cacciabili di cui al punto 3.1 della </w:t>
      </w:r>
      <w:r w:rsidRPr="00077BAF">
        <w:rPr>
          <w:b/>
          <w:bCs/>
          <w:sz w:val="28"/>
          <w:szCs w:val="28"/>
          <w:u w:val="single"/>
        </w:rPr>
        <w:t>proposta di calendario venatorio regionale in oggetto</w:t>
      </w:r>
      <w:r w:rsidRPr="00077BAF">
        <w:rPr>
          <w:b/>
          <w:bCs/>
          <w:sz w:val="28"/>
          <w:szCs w:val="28"/>
        </w:rPr>
        <w:t>.</w:t>
      </w:r>
    </w:p>
    <w:p w:rsidR="008B24B4" w:rsidRPr="008B24B4" w:rsidRDefault="008B24B4" w:rsidP="008B24B4">
      <w:pPr>
        <w:jc w:val="both"/>
        <w:rPr>
          <w:rFonts w:eastAsia="SimSun"/>
          <w:b/>
          <w:bCs/>
          <w:sz w:val="28"/>
          <w:szCs w:val="28"/>
          <w:u w:val="single"/>
          <w:lang w:eastAsia="zh-CN"/>
        </w:rPr>
      </w:pPr>
    </w:p>
    <w:p w:rsidR="008B24B4" w:rsidRPr="008B24B4" w:rsidRDefault="008B24B4" w:rsidP="008B24B4">
      <w:pPr>
        <w:autoSpaceDE w:val="0"/>
        <w:autoSpaceDN w:val="0"/>
        <w:adjustRightInd w:val="0"/>
        <w:rPr>
          <w:rFonts w:ascii="CourierNewPSMT" w:eastAsia="SimSun" w:hAnsi="CourierNewPSMT" w:cs="CourierNewPSMT"/>
          <w:sz w:val="20"/>
          <w:lang w:eastAsia="zh-CN"/>
        </w:rPr>
      </w:pPr>
      <w:r w:rsidRPr="009909F1">
        <w:rPr>
          <w:rFonts w:eastAsia="SimSun"/>
          <w:b/>
          <w:bCs/>
          <w:sz w:val="24"/>
          <w:szCs w:val="24"/>
          <w:lang w:eastAsia="zh-CN"/>
        </w:rPr>
        <w:t xml:space="preserve">PAVONCELLA </w:t>
      </w:r>
      <w:r w:rsidRPr="009909F1">
        <w:rPr>
          <w:rFonts w:eastAsia="SimSun"/>
          <w:i/>
          <w:iCs/>
          <w:sz w:val="20"/>
        </w:rPr>
        <w:t>(</w:t>
      </w:r>
      <w:proofErr w:type="spellStart"/>
      <w:r w:rsidRPr="009909F1">
        <w:rPr>
          <w:rFonts w:eastAsia="SimSun"/>
          <w:i/>
          <w:iCs/>
          <w:sz w:val="20"/>
        </w:rPr>
        <w:t>Vanellus</w:t>
      </w:r>
      <w:proofErr w:type="spellEnd"/>
      <w:r w:rsidRPr="009909F1">
        <w:rPr>
          <w:rFonts w:eastAsia="SimSun"/>
          <w:i/>
          <w:iCs/>
          <w:sz w:val="20"/>
        </w:rPr>
        <w:t xml:space="preserve"> </w:t>
      </w:r>
      <w:proofErr w:type="spellStart"/>
      <w:r w:rsidRPr="009909F1">
        <w:rPr>
          <w:rFonts w:eastAsia="SimSun"/>
          <w:i/>
          <w:iCs/>
          <w:sz w:val="20"/>
        </w:rPr>
        <w:t>vanellus</w:t>
      </w:r>
      <w:proofErr w:type="spellEnd"/>
      <w:r w:rsidRPr="009909F1">
        <w:rPr>
          <w:rFonts w:eastAsia="SimSun"/>
          <w:i/>
          <w:iCs/>
          <w:sz w:val="20"/>
        </w:rPr>
        <w:t>)</w:t>
      </w:r>
    </w:p>
    <w:p w:rsidR="008B24B4" w:rsidRDefault="008B24B4" w:rsidP="008B24B4">
      <w:pPr>
        <w:jc w:val="both"/>
        <w:rPr>
          <w:rFonts w:eastAsia="SimSun"/>
          <w:sz w:val="24"/>
          <w:szCs w:val="24"/>
          <w:lang w:eastAsia="zh-CN"/>
        </w:rPr>
      </w:pPr>
      <w:r>
        <w:rPr>
          <w:rFonts w:eastAsia="SimSun"/>
          <w:sz w:val="24"/>
          <w:szCs w:val="24"/>
          <w:lang w:eastAsia="zh-CN"/>
        </w:rPr>
        <w:t xml:space="preserve">In merito alla prevista caccia alla Pavoncella si riporta integralmente quanto scritto dal Ministero dell’Ambiente e della Tutela del Territorio e del Mare. </w:t>
      </w:r>
    </w:p>
    <w:p w:rsidR="008B24B4" w:rsidRDefault="008B24B4" w:rsidP="008B24B4">
      <w:pPr>
        <w:jc w:val="both"/>
        <w:rPr>
          <w:rFonts w:eastAsia="SimSun"/>
          <w:b/>
          <w:bCs/>
          <w:sz w:val="24"/>
          <w:szCs w:val="24"/>
          <w:lang w:eastAsia="zh-CN"/>
        </w:rPr>
      </w:pPr>
    </w:p>
    <w:p w:rsidR="008B24B4" w:rsidRPr="009909F1" w:rsidRDefault="008B24B4" w:rsidP="008B24B4">
      <w:pPr>
        <w:jc w:val="center"/>
        <w:rPr>
          <w:rFonts w:eastAsia="SimSun"/>
          <w:b/>
          <w:bCs/>
          <w:sz w:val="24"/>
          <w:szCs w:val="24"/>
          <w:lang w:eastAsia="zh-CN"/>
        </w:rPr>
      </w:pPr>
      <w:r w:rsidRPr="00171C36">
        <w:rPr>
          <w:rFonts w:eastAsia="SimSun"/>
          <w:b/>
          <w:bCs/>
          <w:noProof/>
          <w:sz w:val="24"/>
          <w:szCs w:val="24"/>
        </w:rPr>
        <w:drawing>
          <wp:inline distT="0" distB="0" distL="0" distR="0">
            <wp:extent cx="4867275" cy="41529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4152900"/>
                    </a:xfrm>
                    <a:prstGeom prst="rect">
                      <a:avLst/>
                    </a:prstGeom>
                    <a:noFill/>
                    <a:ln>
                      <a:noFill/>
                    </a:ln>
                  </pic:spPr>
                </pic:pic>
              </a:graphicData>
            </a:graphic>
          </wp:inline>
        </w:drawing>
      </w:r>
    </w:p>
    <w:p w:rsidR="008B24B4" w:rsidRDefault="008B24B4" w:rsidP="008B24B4">
      <w:pPr>
        <w:jc w:val="center"/>
        <w:rPr>
          <w:rFonts w:eastAsia="SimSun"/>
          <w:sz w:val="24"/>
          <w:szCs w:val="24"/>
          <w:lang w:eastAsia="zh-CN"/>
        </w:rPr>
      </w:pPr>
      <w:r w:rsidRPr="00171C36">
        <w:rPr>
          <w:rFonts w:eastAsia="SimSun"/>
          <w:noProof/>
          <w:sz w:val="24"/>
          <w:szCs w:val="24"/>
        </w:rPr>
        <w:lastRenderedPageBreak/>
        <w:drawing>
          <wp:inline distT="0" distB="0" distL="0" distR="0">
            <wp:extent cx="4648200" cy="239077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2390775"/>
                    </a:xfrm>
                    <a:prstGeom prst="rect">
                      <a:avLst/>
                    </a:prstGeom>
                    <a:noFill/>
                    <a:ln>
                      <a:noFill/>
                    </a:ln>
                  </pic:spPr>
                </pic:pic>
              </a:graphicData>
            </a:graphic>
          </wp:inline>
        </w:drawing>
      </w:r>
    </w:p>
    <w:p w:rsidR="008B24B4" w:rsidRDefault="008B24B4" w:rsidP="008B24B4">
      <w:pPr>
        <w:jc w:val="center"/>
        <w:rPr>
          <w:rFonts w:eastAsia="SimSun"/>
          <w:sz w:val="24"/>
          <w:szCs w:val="24"/>
          <w:lang w:eastAsia="zh-CN"/>
        </w:rPr>
      </w:pPr>
      <w:r w:rsidRPr="00171C36">
        <w:rPr>
          <w:rFonts w:eastAsia="SimSun"/>
          <w:noProof/>
          <w:sz w:val="24"/>
          <w:szCs w:val="24"/>
        </w:rPr>
        <w:drawing>
          <wp:inline distT="0" distB="0" distL="0" distR="0">
            <wp:extent cx="4695825" cy="280035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2800350"/>
                    </a:xfrm>
                    <a:prstGeom prst="rect">
                      <a:avLst/>
                    </a:prstGeom>
                    <a:noFill/>
                    <a:ln>
                      <a:noFill/>
                    </a:ln>
                  </pic:spPr>
                </pic:pic>
              </a:graphicData>
            </a:graphic>
          </wp:inline>
        </w:drawing>
      </w:r>
    </w:p>
    <w:p w:rsidR="008B24B4" w:rsidRDefault="008B24B4" w:rsidP="008B24B4">
      <w:pPr>
        <w:jc w:val="both"/>
        <w:rPr>
          <w:rFonts w:eastAsia="SimSun"/>
          <w:sz w:val="24"/>
          <w:szCs w:val="24"/>
          <w:lang w:eastAsia="zh-CN"/>
        </w:rPr>
      </w:pPr>
    </w:p>
    <w:p w:rsidR="008B24B4" w:rsidRDefault="008B24B4" w:rsidP="008B24B4">
      <w:pPr>
        <w:autoSpaceDE w:val="0"/>
        <w:autoSpaceDN w:val="0"/>
        <w:adjustRightInd w:val="0"/>
        <w:rPr>
          <w:sz w:val="24"/>
          <w:szCs w:val="24"/>
          <w:u w:val="single"/>
        </w:rPr>
      </w:pPr>
    </w:p>
    <w:p w:rsidR="008B24B4" w:rsidRPr="008B24B4" w:rsidRDefault="008B24B4" w:rsidP="008B24B4">
      <w:pPr>
        <w:autoSpaceDE w:val="0"/>
        <w:autoSpaceDN w:val="0"/>
        <w:adjustRightInd w:val="0"/>
        <w:rPr>
          <w:rFonts w:ascii="Arial" w:eastAsia="SimSun" w:hAnsi="Arial" w:cs="Arial"/>
          <w:sz w:val="17"/>
          <w:szCs w:val="17"/>
          <w:lang w:eastAsia="zh-CN"/>
        </w:rPr>
      </w:pPr>
      <w:r w:rsidRPr="00595734">
        <w:rPr>
          <w:sz w:val="24"/>
          <w:szCs w:val="24"/>
          <w:u w:val="single"/>
        </w:rPr>
        <w:t>Nella stagione venatoria 2020/2021</w:t>
      </w:r>
      <w:r>
        <w:rPr>
          <w:sz w:val="24"/>
          <w:szCs w:val="24"/>
        </w:rPr>
        <w:t xml:space="preserve"> </w:t>
      </w:r>
      <w:r w:rsidRPr="0095136B">
        <w:rPr>
          <w:b/>
          <w:bCs/>
          <w:sz w:val="24"/>
          <w:szCs w:val="24"/>
        </w:rPr>
        <w:t xml:space="preserve">i cacciatori hanno ucciso </w:t>
      </w:r>
      <w:r w:rsidRPr="0003289E">
        <w:rPr>
          <w:b/>
          <w:bCs/>
          <w:sz w:val="24"/>
          <w:szCs w:val="24"/>
        </w:rPr>
        <w:t>262</w:t>
      </w:r>
      <w:r>
        <w:rPr>
          <w:b/>
          <w:bCs/>
          <w:sz w:val="24"/>
          <w:szCs w:val="24"/>
        </w:rPr>
        <w:t>.</w:t>
      </w:r>
      <w:r w:rsidRPr="0003289E">
        <w:rPr>
          <w:b/>
          <w:bCs/>
          <w:sz w:val="24"/>
          <w:szCs w:val="24"/>
        </w:rPr>
        <w:t>470</w:t>
      </w:r>
      <w:r w:rsidRPr="0095136B">
        <w:rPr>
          <w:b/>
          <w:bCs/>
          <w:sz w:val="24"/>
          <w:szCs w:val="24"/>
        </w:rPr>
        <w:t xml:space="preserve"> </w:t>
      </w:r>
      <w:r>
        <w:rPr>
          <w:b/>
          <w:bCs/>
          <w:sz w:val="24"/>
          <w:szCs w:val="24"/>
        </w:rPr>
        <w:t xml:space="preserve">Pavoncelle </w:t>
      </w:r>
      <w:r>
        <w:rPr>
          <w:sz w:val="24"/>
          <w:szCs w:val="24"/>
        </w:rPr>
        <w:t xml:space="preserve">come da tabella sopra riportata; i cui dati: numero di animali uccisi per cacciatore </w:t>
      </w:r>
      <w:r w:rsidRPr="0095136B">
        <w:rPr>
          <w:sz w:val="16"/>
          <w:szCs w:val="16"/>
        </w:rPr>
        <w:t>(2)</w:t>
      </w:r>
      <w:r>
        <w:rPr>
          <w:sz w:val="24"/>
          <w:szCs w:val="24"/>
        </w:rPr>
        <w:t xml:space="preserve"> per il numero dei cacciatori </w:t>
      </w:r>
      <w:r w:rsidRPr="0095136B">
        <w:rPr>
          <w:sz w:val="16"/>
          <w:szCs w:val="16"/>
        </w:rPr>
        <w:t>(3)</w:t>
      </w:r>
      <w:r>
        <w:rPr>
          <w:sz w:val="24"/>
          <w:szCs w:val="24"/>
        </w:rPr>
        <w:t xml:space="preserve"> portano infatti ad un abbattimento di </w:t>
      </w:r>
      <w:r w:rsidRPr="0003289E">
        <w:rPr>
          <w:sz w:val="24"/>
          <w:szCs w:val="24"/>
        </w:rPr>
        <w:t>262.470 Pavoncelle</w:t>
      </w:r>
      <w:r>
        <w:rPr>
          <w:sz w:val="24"/>
          <w:szCs w:val="24"/>
        </w:rPr>
        <w:t>.</w:t>
      </w:r>
    </w:p>
    <w:p w:rsidR="008B24B4" w:rsidRDefault="008B24B4" w:rsidP="008B24B4">
      <w:pPr>
        <w:jc w:val="both"/>
        <w:rPr>
          <w:rFonts w:eastAsia="SimSun"/>
          <w:sz w:val="24"/>
          <w:szCs w:val="24"/>
          <w:lang w:eastAsia="zh-CN"/>
        </w:rPr>
      </w:pPr>
      <w:r>
        <w:rPr>
          <w:rFonts w:eastAsia="SimSun"/>
          <w:sz w:val="24"/>
          <w:szCs w:val="24"/>
          <w:lang w:eastAsia="zh-CN"/>
        </w:rPr>
        <w:t xml:space="preserve">In base alla proposta del calendario venatorio, in oggetto, si prevede, come tetto massimo </w:t>
      </w:r>
      <w:proofErr w:type="gramStart"/>
      <w:r>
        <w:rPr>
          <w:rFonts w:eastAsia="SimSun"/>
          <w:sz w:val="24"/>
          <w:szCs w:val="24"/>
          <w:lang w:eastAsia="zh-CN"/>
        </w:rPr>
        <w:t xml:space="preserve">di  </w:t>
      </w:r>
      <w:r w:rsidRPr="0003289E">
        <w:rPr>
          <w:rFonts w:eastAsia="SimSun"/>
          <w:sz w:val="24"/>
          <w:szCs w:val="24"/>
          <w:lang w:eastAsia="zh-CN"/>
        </w:rPr>
        <w:t>1</w:t>
      </w:r>
      <w:r>
        <w:rPr>
          <w:rFonts w:eastAsia="SimSun"/>
          <w:sz w:val="24"/>
          <w:szCs w:val="24"/>
          <w:lang w:eastAsia="zh-CN"/>
        </w:rPr>
        <w:t>.</w:t>
      </w:r>
      <w:r w:rsidRPr="0003289E">
        <w:rPr>
          <w:rFonts w:eastAsia="SimSun"/>
          <w:sz w:val="24"/>
          <w:szCs w:val="24"/>
          <w:lang w:eastAsia="zh-CN"/>
        </w:rPr>
        <w:t>093</w:t>
      </w:r>
      <w:r>
        <w:rPr>
          <w:rFonts w:eastAsia="SimSun"/>
          <w:sz w:val="24"/>
          <w:szCs w:val="24"/>
          <w:lang w:eastAsia="zh-CN"/>
        </w:rPr>
        <w:t>.</w:t>
      </w:r>
      <w:r w:rsidRPr="0003289E">
        <w:rPr>
          <w:rFonts w:eastAsia="SimSun"/>
          <w:sz w:val="24"/>
          <w:szCs w:val="24"/>
          <w:lang w:eastAsia="zh-CN"/>
        </w:rPr>
        <w:t>625</w:t>
      </w:r>
      <w:proofErr w:type="gramEnd"/>
      <w:r>
        <w:rPr>
          <w:rFonts w:eastAsia="SimSun"/>
          <w:sz w:val="24"/>
          <w:szCs w:val="24"/>
          <w:lang w:eastAsia="zh-CN"/>
        </w:rPr>
        <w:t xml:space="preserve"> animali abbattibili, come da tabella che segue</w:t>
      </w:r>
    </w:p>
    <w:p w:rsidR="008B24B4" w:rsidRDefault="008B24B4" w:rsidP="008B24B4">
      <w:pPr>
        <w:jc w:val="both"/>
        <w:rPr>
          <w:rFonts w:eastAsia="SimSun"/>
          <w:sz w:val="24"/>
          <w:szCs w:val="24"/>
          <w:lang w:eastAsia="zh-CN"/>
        </w:rPr>
      </w:pPr>
      <w:r>
        <w:rPr>
          <w:rFonts w:eastAsia="SimSun"/>
          <w:sz w:val="24"/>
          <w:szCs w:val="24"/>
          <w:lang w:eastAsia="zh-CN"/>
        </w:rPr>
        <w:t xml:space="preserve">Infatti il tetto massimo di individui ammazzabili, per l’intera stagione venatoria 2021/2022, per singolo cacciatore </w:t>
      </w:r>
      <w:r w:rsidRPr="00602D10">
        <w:rPr>
          <w:rFonts w:eastAsia="SimSun"/>
          <w:sz w:val="16"/>
          <w:szCs w:val="16"/>
          <w:lang w:eastAsia="zh-CN"/>
        </w:rPr>
        <w:t>(</w:t>
      </w:r>
      <w:r>
        <w:rPr>
          <w:rFonts w:eastAsia="SimSun"/>
          <w:sz w:val="16"/>
          <w:szCs w:val="16"/>
          <w:lang w:eastAsia="zh-CN"/>
        </w:rPr>
        <w:t>6</w:t>
      </w:r>
      <w:r w:rsidRPr="00602D10">
        <w:rPr>
          <w:rFonts w:eastAsia="SimSun"/>
          <w:sz w:val="16"/>
          <w:szCs w:val="16"/>
          <w:lang w:eastAsia="zh-CN"/>
        </w:rPr>
        <w:t>)</w:t>
      </w:r>
      <w:r>
        <w:rPr>
          <w:rFonts w:eastAsia="SimSun"/>
          <w:sz w:val="24"/>
          <w:szCs w:val="24"/>
          <w:lang w:eastAsia="zh-CN"/>
        </w:rPr>
        <w:t xml:space="preserve"> è di VENTICINQUE Pavoncelle che vanno moltiplicati per il numero totale di cacciatori </w:t>
      </w:r>
      <w:r w:rsidRPr="00DB6076">
        <w:rPr>
          <w:rFonts w:eastAsia="SimSun"/>
          <w:sz w:val="16"/>
          <w:szCs w:val="16"/>
          <w:lang w:eastAsia="zh-CN"/>
        </w:rPr>
        <w:t>(3)</w:t>
      </w:r>
      <w:r>
        <w:rPr>
          <w:sz w:val="24"/>
          <w:szCs w:val="24"/>
        </w:rPr>
        <w:t>,</w:t>
      </w:r>
      <w:r>
        <w:rPr>
          <w:rFonts w:eastAsia="SimSun"/>
          <w:sz w:val="24"/>
          <w:szCs w:val="24"/>
          <w:lang w:eastAsia="zh-CN"/>
        </w:rPr>
        <w:t xml:space="preserve"> il risultato è di </w:t>
      </w:r>
      <w:r w:rsidRPr="0003289E">
        <w:rPr>
          <w:rFonts w:eastAsia="SimSun"/>
          <w:sz w:val="24"/>
          <w:szCs w:val="24"/>
          <w:lang w:eastAsia="zh-CN"/>
        </w:rPr>
        <w:t>1</w:t>
      </w:r>
      <w:r>
        <w:rPr>
          <w:rFonts w:eastAsia="SimSun"/>
          <w:sz w:val="24"/>
          <w:szCs w:val="24"/>
          <w:lang w:eastAsia="zh-CN"/>
        </w:rPr>
        <w:t>.</w:t>
      </w:r>
      <w:r w:rsidRPr="0003289E">
        <w:rPr>
          <w:rFonts w:eastAsia="SimSun"/>
          <w:sz w:val="24"/>
          <w:szCs w:val="24"/>
          <w:lang w:eastAsia="zh-CN"/>
        </w:rPr>
        <w:t>093</w:t>
      </w:r>
      <w:r>
        <w:rPr>
          <w:rFonts w:eastAsia="SimSun"/>
          <w:sz w:val="24"/>
          <w:szCs w:val="24"/>
          <w:lang w:eastAsia="zh-CN"/>
        </w:rPr>
        <w:t>.</w:t>
      </w:r>
      <w:r w:rsidRPr="0003289E">
        <w:rPr>
          <w:rFonts w:eastAsia="SimSun"/>
          <w:sz w:val="24"/>
          <w:szCs w:val="24"/>
          <w:lang w:eastAsia="zh-CN"/>
        </w:rPr>
        <w:t>625</w:t>
      </w:r>
      <w:r>
        <w:rPr>
          <w:rFonts w:eastAsia="SimSun"/>
          <w:sz w:val="24"/>
          <w:szCs w:val="24"/>
          <w:lang w:eastAsia="zh-CN"/>
        </w:rPr>
        <w:t xml:space="preserve"> </w:t>
      </w:r>
      <w:r w:rsidRPr="00DB3942">
        <w:rPr>
          <w:rFonts w:eastAsia="SimSun"/>
          <w:sz w:val="16"/>
          <w:szCs w:val="16"/>
          <w:lang w:eastAsia="zh-CN"/>
        </w:rPr>
        <w:t>(</w:t>
      </w:r>
      <w:r>
        <w:rPr>
          <w:rFonts w:eastAsia="SimSun"/>
          <w:sz w:val="16"/>
          <w:szCs w:val="16"/>
          <w:lang w:eastAsia="zh-CN"/>
        </w:rPr>
        <w:t>=2</w:t>
      </w:r>
      <w:r w:rsidRPr="00DB3942">
        <w:rPr>
          <w:rFonts w:eastAsia="SimSun"/>
          <w:sz w:val="16"/>
          <w:szCs w:val="16"/>
          <w:lang w:eastAsia="zh-CN"/>
        </w:rPr>
        <w:t xml:space="preserve">5 </w:t>
      </w:r>
      <w:r>
        <w:rPr>
          <w:rFonts w:eastAsia="SimSun"/>
          <w:sz w:val="16"/>
          <w:szCs w:val="16"/>
          <w:lang w:eastAsia="zh-CN"/>
        </w:rPr>
        <w:t>Pavoncelle</w:t>
      </w:r>
      <w:r w:rsidRPr="00DB3942">
        <w:rPr>
          <w:rFonts w:eastAsia="SimSun"/>
          <w:sz w:val="16"/>
          <w:szCs w:val="16"/>
          <w:lang w:eastAsia="zh-CN"/>
        </w:rPr>
        <w:t>/cacciatore X 43.745 cacciatori)</w:t>
      </w:r>
      <w:r>
        <w:rPr>
          <w:rFonts w:eastAsia="SimSun"/>
          <w:sz w:val="24"/>
          <w:szCs w:val="24"/>
          <w:lang w:eastAsia="zh-CN"/>
        </w:rPr>
        <w:t xml:space="preserve"> individui abbattibili; massacro raggiungibile in modo legale dai 43.745 cacciatori </w:t>
      </w:r>
      <w:r w:rsidRPr="0095136B">
        <w:rPr>
          <w:sz w:val="16"/>
          <w:szCs w:val="16"/>
        </w:rPr>
        <w:t>(3)</w:t>
      </w:r>
      <w:r>
        <w:rPr>
          <w:sz w:val="16"/>
          <w:szCs w:val="16"/>
        </w:rPr>
        <w:t xml:space="preserve"> </w:t>
      </w:r>
      <w:r>
        <w:rPr>
          <w:rFonts w:eastAsia="SimSun"/>
          <w:sz w:val="24"/>
          <w:szCs w:val="24"/>
          <w:lang w:eastAsia="zh-CN"/>
        </w:rPr>
        <w:t>se tutti procedono a tale tipo di caccia.</w:t>
      </w:r>
    </w:p>
    <w:p w:rsidR="008B24B4" w:rsidRPr="00077BAF" w:rsidRDefault="008B24B4" w:rsidP="008B24B4">
      <w:pPr>
        <w:jc w:val="both"/>
        <w:rPr>
          <w:rFonts w:eastAsia="SimSun"/>
          <w:b/>
          <w:bCs/>
          <w:sz w:val="28"/>
          <w:szCs w:val="28"/>
          <w:u w:val="single"/>
          <w:lang w:eastAsia="zh-CN"/>
        </w:rPr>
      </w:pPr>
      <w:r w:rsidRPr="00077BAF">
        <w:rPr>
          <w:rFonts w:eastAsia="SimSun"/>
          <w:b/>
          <w:bCs/>
          <w:sz w:val="28"/>
          <w:szCs w:val="28"/>
          <w:u w:val="single"/>
          <w:lang w:eastAsia="zh-CN"/>
        </w:rPr>
        <w:t>Si chiede che l</w:t>
      </w:r>
      <w:r>
        <w:rPr>
          <w:rFonts w:eastAsia="SimSun"/>
          <w:b/>
          <w:bCs/>
          <w:sz w:val="28"/>
          <w:szCs w:val="28"/>
          <w:u w:val="single"/>
          <w:lang w:eastAsia="zh-CN"/>
        </w:rPr>
        <w:t xml:space="preserve">a Pavoncella </w:t>
      </w:r>
      <w:r w:rsidRPr="00077BAF">
        <w:rPr>
          <w:rFonts w:eastAsia="SimSun"/>
          <w:b/>
          <w:bCs/>
          <w:sz w:val="28"/>
          <w:szCs w:val="28"/>
          <w:u w:val="single"/>
          <w:lang w:eastAsia="zh-CN"/>
        </w:rPr>
        <w:t xml:space="preserve">sia esclusa dall’elenco delle specie cacciabili di cui al punto 3.1 della </w:t>
      </w:r>
      <w:r w:rsidRPr="00077BAF">
        <w:rPr>
          <w:b/>
          <w:bCs/>
          <w:sz w:val="28"/>
          <w:szCs w:val="28"/>
          <w:u w:val="single"/>
        </w:rPr>
        <w:t>proposta di calendario venatorio regionale in oggetto</w:t>
      </w:r>
      <w:r w:rsidRPr="00077BAF">
        <w:rPr>
          <w:b/>
          <w:bCs/>
          <w:sz w:val="28"/>
          <w:szCs w:val="28"/>
        </w:rPr>
        <w:t>.</w:t>
      </w:r>
    </w:p>
    <w:p w:rsidR="008B24B4" w:rsidRDefault="008B24B4" w:rsidP="008B24B4">
      <w:pPr>
        <w:jc w:val="both"/>
        <w:rPr>
          <w:rFonts w:eastAsia="SimSun"/>
          <w:sz w:val="24"/>
          <w:szCs w:val="24"/>
          <w:lang w:eastAsia="zh-CN"/>
        </w:rPr>
      </w:pPr>
    </w:p>
    <w:p w:rsidR="008B24B4" w:rsidRDefault="008B24B4" w:rsidP="008B24B4">
      <w:pPr>
        <w:jc w:val="both"/>
        <w:rPr>
          <w:rFonts w:eastAsia="SimSun"/>
          <w:sz w:val="24"/>
          <w:szCs w:val="24"/>
          <w:lang w:eastAsia="zh-CN"/>
        </w:rPr>
      </w:pPr>
    </w:p>
    <w:p w:rsidR="008B24B4" w:rsidRDefault="008B24B4" w:rsidP="008B24B4">
      <w:pPr>
        <w:jc w:val="both"/>
        <w:rPr>
          <w:rFonts w:eastAsia="SimSun"/>
          <w:sz w:val="24"/>
          <w:szCs w:val="24"/>
          <w:lang w:eastAsia="zh-CN"/>
        </w:rPr>
      </w:pPr>
    </w:p>
    <w:p w:rsidR="008B24B4" w:rsidRPr="008B24B4" w:rsidRDefault="008B24B4" w:rsidP="008B24B4">
      <w:pPr>
        <w:autoSpaceDE w:val="0"/>
        <w:autoSpaceDN w:val="0"/>
        <w:adjustRightInd w:val="0"/>
        <w:rPr>
          <w:rFonts w:ascii="CourierNewPSMT" w:eastAsia="SimSun" w:hAnsi="CourierNewPSMT" w:cs="CourierNewPSMT"/>
          <w:sz w:val="20"/>
          <w:lang w:eastAsia="zh-CN"/>
        </w:rPr>
      </w:pPr>
      <w:proofErr w:type="gramStart"/>
      <w:r w:rsidRPr="004A34A8">
        <w:rPr>
          <w:rFonts w:eastAsia="SimSun"/>
          <w:b/>
          <w:bCs/>
          <w:sz w:val="24"/>
          <w:szCs w:val="24"/>
          <w:lang w:eastAsia="zh-CN"/>
        </w:rPr>
        <w:lastRenderedPageBreak/>
        <w:t>MORIGLIONE</w:t>
      </w:r>
      <w:r>
        <w:rPr>
          <w:rFonts w:eastAsia="SimSun"/>
          <w:sz w:val="24"/>
          <w:szCs w:val="24"/>
          <w:lang w:eastAsia="zh-CN"/>
        </w:rPr>
        <w:t xml:space="preserve">  </w:t>
      </w:r>
      <w:r w:rsidRPr="004A34A8">
        <w:rPr>
          <w:rFonts w:eastAsia="SimSun"/>
          <w:i/>
          <w:iCs/>
          <w:sz w:val="20"/>
          <w:lang w:eastAsia="zh-CN"/>
        </w:rPr>
        <w:t>(</w:t>
      </w:r>
      <w:proofErr w:type="spellStart"/>
      <w:proofErr w:type="gramEnd"/>
      <w:r w:rsidRPr="004A34A8">
        <w:rPr>
          <w:rFonts w:eastAsia="SimSun"/>
          <w:i/>
          <w:iCs/>
          <w:sz w:val="20"/>
          <w:lang w:eastAsia="zh-CN"/>
        </w:rPr>
        <w:t>Aythya</w:t>
      </w:r>
      <w:proofErr w:type="spellEnd"/>
      <w:r w:rsidRPr="004A34A8">
        <w:rPr>
          <w:rFonts w:eastAsia="SimSun"/>
          <w:i/>
          <w:iCs/>
          <w:sz w:val="20"/>
          <w:lang w:eastAsia="zh-CN"/>
        </w:rPr>
        <w:t xml:space="preserve"> ferina)</w:t>
      </w:r>
    </w:p>
    <w:p w:rsidR="008B24B4" w:rsidRDefault="008B24B4" w:rsidP="008B24B4">
      <w:pPr>
        <w:jc w:val="both"/>
        <w:rPr>
          <w:rFonts w:eastAsia="SimSun"/>
          <w:sz w:val="24"/>
          <w:szCs w:val="24"/>
          <w:lang w:eastAsia="zh-CN"/>
        </w:rPr>
      </w:pPr>
      <w:r>
        <w:rPr>
          <w:rFonts w:eastAsia="SimSun"/>
          <w:sz w:val="24"/>
          <w:szCs w:val="24"/>
          <w:lang w:eastAsia="zh-CN"/>
        </w:rPr>
        <w:t xml:space="preserve">In merito alla prevista caccia alla Pavoncella si riporta integralmente quanto scritto dal Ministero dell’Ambiente e della Tutela del Territorio e del Mare. </w:t>
      </w:r>
    </w:p>
    <w:p w:rsidR="008B24B4" w:rsidRDefault="008B24B4" w:rsidP="008B24B4">
      <w:pPr>
        <w:jc w:val="both"/>
        <w:rPr>
          <w:rFonts w:eastAsia="SimSun"/>
          <w:b/>
          <w:bCs/>
          <w:sz w:val="24"/>
          <w:szCs w:val="24"/>
          <w:lang w:eastAsia="zh-CN"/>
        </w:rPr>
      </w:pPr>
    </w:p>
    <w:p w:rsidR="008B24B4" w:rsidRPr="009909F1" w:rsidRDefault="008B24B4" w:rsidP="008B24B4">
      <w:pPr>
        <w:jc w:val="center"/>
        <w:rPr>
          <w:rFonts w:eastAsia="SimSun"/>
          <w:b/>
          <w:bCs/>
          <w:sz w:val="24"/>
          <w:szCs w:val="24"/>
          <w:lang w:eastAsia="zh-CN"/>
        </w:rPr>
      </w:pPr>
      <w:r w:rsidRPr="00171C36">
        <w:rPr>
          <w:rFonts w:eastAsia="SimSun"/>
          <w:b/>
          <w:bCs/>
          <w:noProof/>
          <w:sz w:val="24"/>
          <w:szCs w:val="24"/>
        </w:rPr>
        <w:drawing>
          <wp:inline distT="0" distB="0" distL="0" distR="0">
            <wp:extent cx="4676775" cy="400050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4000500"/>
                    </a:xfrm>
                    <a:prstGeom prst="rect">
                      <a:avLst/>
                    </a:prstGeom>
                    <a:noFill/>
                    <a:ln>
                      <a:noFill/>
                    </a:ln>
                  </pic:spPr>
                </pic:pic>
              </a:graphicData>
            </a:graphic>
          </wp:inline>
        </w:drawing>
      </w:r>
    </w:p>
    <w:p w:rsidR="008B24B4" w:rsidRDefault="008B24B4" w:rsidP="008B24B4">
      <w:pPr>
        <w:jc w:val="center"/>
        <w:rPr>
          <w:rFonts w:eastAsia="SimSun"/>
          <w:sz w:val="24"/>
          <w:szCs w:val="24"/>
          <w:lang w:eastAsia="zh-CN"/>
        </w:rPr>
      </w:pPr>
      <w:r w:rsidRPr="00171C36">
        <w:rPr>
          <w:rFonts w:eastAsia="SimSun"/>
          <w:noProof/>
          <w:sz w:val="24"/>
          <w:szCs w:val="24"/>
        </w:rPr>
        <w:drawing>
          <wp:inline distT="0" distB="0" distL="0" distR="0">
            <wp:extent cx="4648200" cy="23907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2390775"/>
                    </a:xfrm>
                    <a:prstGeom prst="rect">
                      <a:avLst/>
                    </a:prstGeom>
                    <a:noFill/>
                    <a:ln>
                      <a:noFill/>
                    </a:ln>
                  </pic:spPr>
                </pic:pic>
              </a:graphicData>
            </a:graphic>
          </wp:inline>
        </w:drawing>
      </w:r>
    </w:p>
    <w:p w:rsidR="008B24B4" w:rsidRDefault="008B24B4" w:rsidP="008B24B4">
      <w:pPr>
        <w:jc w:val="center"/>
        <w:rPr>
          <w:rFonts w:eastAsia="SimSun"/>
          <w:sz w:val="24"/>
          <w:szCs w:val="24"/>
          <w:lang w:eastAsia="zh-CN"/>
        </w:rPr>
      </w:pPr>
      <w:r w:rsidRPr="00171C36">
        <w:rPr>
          <w:rFonts w:eastAsia="SimSun"/>
          <w:noProof/>
          <w:sz w:val="24"/>
          <w:szCs w:val="24"/>
        </w:rPr>
        <w:lastRenderedPageBreak/>
        <w:drawing>
          <wp:inline distT="0" distB="0" distL="0" distR="0">
            <wp:extent cx="4695825" cy="28003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2800350"/>
                    </a:xfrm>
                    <a:prstGeom prst="rect">
                      <a:avLst/>
                    </a:prstGeom>
                    <a:noFill/>
                    <a:ln>
                      <a:noFill/>
                    </a:ln>
                  </pic:spPr>
                </pic:pic>
              </a:graphicData>
            </a:graphic>
          </wp:inline>
        </w:drawing>
      </w:r>
    </w:p>
    <w:p w:rsidR="008B24B4" w:rsidRDefault="008B24B4" w:rsidP="008B24B4">
      <w:pPr>
        <w:autoSpaceDE w:val="0"/>
        <w:autoSpaceDN w:val="0"/>
        <w:adjustRightInd w:val="0"/>
        <w:rPr>
          <w:sz w:val="24"/>
          <w:szCs w:val="24"/>
          <w:u w:val="single"/>
        </w:rPr>
      </w:pPr>
    </w:p>
    <w:p w:rsidR="008B24B4" w:rsidRPr="008B24B4" w:rsidRDefault="008B24B4" w:rsidP="008B24B4">
      <w:pPr>
        <w:autoSpaceDE w:val="0"/>
        <w:autoSpaceDN w:val="0"/>
        <w:adjustRightInd w:val="0"/>
        <w:rPr>
          <w:rFonts w:ascii="Arial" w:eastAsia="SimSun" w:hAnsi="Arial" w:cs="Arial"/>
          <w:sz w:val="17"/>
          <w:szCs w:val="17"/>
          <w:lang w:eastAsia="zh-CN"/>
        </w:rPr>
      </w:pPr>
      <w:r w:rsidRPr="00595734">
        <w:rPr>
          <w:sz w:val="24"/>
          <w:szCs w:val="24"/>
          <w:u w:val="single"/>
        </w:rPr>
        <w:t>Nella stagione venatoria 2020/2021</w:t>
      </w:r>
      <w:r>
        <w:rPr>
          <w:sz w:val="24"/>
          <w:szCs w:val="24"/>
        </w:rPr>
        <w:t xml:space="preserve"> </w:t>
      </w:r>
      <w:r w:rsidRPr="0095136B">
        <w:rPr>
          <w:b/>
          <w:bCs/>
          <w:sz w:val="24"/>
          <w:szCs w:val="24"/>
        </w:rPr>
        <w:t xml:space="preserve">i cacciatori hanno ucciso </w:t>
      </w:r>
      <w:r w:rsidRPr="004A34A8">
        <w:rPr>
          <w:b/>
          <w:bCs/>
          <w:sz w:val="24"/>
          <w:szCs w:val="24"/>
        </w:rPr>
        <w:t>131</w:t>
      </w:r>
      <w:r>
        <w:rPr>
          <w:b/>
          <w:bCs/>
          <w:sz w:val="24"/>
          <w:szCs w:val="24"/>
        </w:rPr>
        <w:t>.</w:t>
      </w:r>
      <w:r w:rsidRPr="004A34A8">
        <w:rPr>
          <w:b/>
          <w:bCs/>
          <w:sz w:val="24"/>
          <w:szCs w:val="24"/>
        </w:rPr>
        <w:t>253</w:t>
      </w:r>
      <w:r>
        <w:rPr>
          <w:b/>
          <w:bCs/>
          <w:sz w:val="24"/>
          <w:szCs w:val="24"/>
        </w:rPr>
        <w:t xml:space="preserve"> </w:t>
      </w:r>
      <w:proofErr w:type="gramStart"/>
      <w:r>
        <w:rPr>
          <w:b/>
          <w:bCs/>
          <w:sz w:val="24"/>
          <w:szCs w:val="24"/>
        </w:rPr>
        <w:t xml:space="preserve">Moriglioni  </w:t>
      </w:r>
      <w:r>
        <w:rPr>
          <w:sz w:val="24"/>
          <w:szCs w:val="24"/>
        </w:rPr>
        <w:t>come</w:t>
      </w:r>
      <w:proofErr w:type="gramEnd"/>
      <w:r>
        <w:rPr>
          <w:sz w:val="24"/>
          <w:szCs w:val="24"/>
        </w:rPr>
        <w:t xml:space="preserve"> da tabella sopra riportata; i cui dati: numero di animali uccisi per cacciatore </w:t>
      </w:r>
      <w:r w:rsidRPr="0095136B">
        <w:rPr>
          <w:sz w:val="16"/>
          <w:szCs w:val="16"/>
        </w:rPr>
        <w:t>(2)</w:t>
      </w:r>
      <w:r>
        <w:rPr>
          <w:sz w:val="24"/>
          <w:szCs w:val="24"/>
        </w:rPr>
        <w:t xml:space="preserve"> per il numero dei cacciatori </w:t>
      </w:r>
      <w:r w:rsidRPr="0095136B">
        <w:rPr>
          <w:sz w:val="16"/>
          <w:szCs w:val="16"/>
        </w:rPr>
        <w:t>(3)</w:t>
      </w:r>
      <w:r>
        <w:rPr>
          <w:sz w:val="24"/>
          <w:szCs w:val="24"/>
        </w:rPr>
        <w:t xml:space="preserve"> portano infatti ad un abbattimento di </w:t>
      </w:r>
      <w:r w:rsidRPr="004A34A8">
        <w:rPr>
          <w:sz w:val="24"/>
          <w:szCs w:val="24"/>
        </w:rPr>
        <w:t>131.253 Moriglioni</w:t>
      </w:r>
      <w:r>
        <w:rPr>
          <w:sz w:val="24"/>
          <w:szCs w:val="24"/>
        </w:rPr>
        <w:t>.</w:t>
      </w:r>
    </w:p>
    <w:p w:rsidR="008B24B4" w:rsidRDefault="008B24B4" w:rsidP="008B24B4">
      <w:pPr>
        <w:jc w:val="both"/>
        <w:rPr>
          <w:rFonts w:eastAsia="SimSun"/>
          <w:sz w:val="24"/>
          <w:szCs w:val="24"/>
          <w:lang w:eastAsia="zh-CN"/>
        </w:rPr>
      </w:pPr>
      <w:r>
        <w:rPr>
          <w:rFonts w:eastAsia="SimSun"/>
          <w:sz w:val="24"/>
          <w:szCs w:val="24"/>
          <w:lang w:eastAsia="zh-CN"/>
        </w:rPr>
        <w:t xml:space="preserve">In base alla proposta del calendario venatorio, in oggetto, si prevede, come tetto massimo </w:t>
      </w:r>
      <w:proofErr w:type="gramStart"/>
      <w:r>
        <w:rPr>
          <w:rFonts w:eastAsia="SimSun"/>
          <w:sz w:val="24"/>
          <w:szCs w:val="24"/>
          <w:lang w:eastAsia="zh-CN"/>
        </w:rPr>
        <w:t xml:space="preserve">di  </w:t>
      </w:r>
      <w:r w:rsidRPr="004A34A8">
        <w:rPr>
          <w:rFonts w:eastAsia="SimSun"/>
          <w:sz w:val="24"/>
          <w:szCs w:val="24"/>
          <w:lang w:eastAsia="zh-CN"/>
        </w:rPr>
        <w:t>874</w:t>
      </w:r>
      <w:r>
        <w:rPr>
          <w:rFonts w:eastAsia="SimSun"/>
          <w:sz w:val="24"/>
          <w:szCs w:val="24"/>
          <w:lang w:eastAsia="zh-CN"/>
        </w:rPr>
        <w:t>.</w:t>
      </w:r>
      <w:r w:rsidRPr="004A34A8">
        <w:rPr>
          <w:rFonts w:eastAsia="SimSun"/>
          <w:sz w:val="24"/>
          <w:szCs w:val="24"/>
          <w:lang w:eastAsia="zh-CN"/>
        </w:rPr>
        <w:t>900</w:t>
      </w:r>
      <w:proofErr w:type="gramEnd"/>
      <w:r w:rsidRPr="004A34A8">
        <w:rPr>
          <w:rFonts w:eastAsia="SimSun"/>
          <w:sz w:val="24"/>
          <w:szCs w:val="24"/>
          <w:lang w:eastAsia="zh-CN"/>
        </w:rPr>
        <w:t xml:space="preserve"> </w:t>
      </w:r>
      <w:r>
        <w:rPr>
          <w:rFonts w:eastAsia="SimSun"/>
          <w:sz w:val="24"/>
          <w:szCs w:val="24"/>
          <w:lang w:eastAsia="zh-CN"/>
        </w:rPr>
        <w:t>animali abbattibili, come da tabella che segue</w:t>
      </w:r>
    </w:p>
    <w:p w:rsidR="008B24B4" w:rsidRDefault="008B24B4" w:rsidP="008B24B4">
      <w:pPr>
        <w:jc w:val="both"/>
        <w:rPr>
          <w:rFonts w:eastAsia="SimSun"/>
          <w:sz w:val="24"/>
          <w:szCs w:val="24"/>
          <w:lang w:eastAsia="zh-CN"/>
        </w:rPr>
      </w:pPr>
      <w:r>
        <w:rPr>
          <w:rFonts w:eastAsia="SimSun"/>
          <w:sz w:val="24"/>
          <w:szCs w:val="24"/>
          <w:lang w:eastAsia="zh-CN"/>
        </w:rPr>
        <w:t xml:space="preserve">Infatti il tetto massimo di individui ammazzabili, per l’intera stagione venatoria 2021/2022, per singolo cacciatore </w:t>
      </w:r>
      <w:r w:rsidRPr="00602D10">
        <w:rPr>
          <w:rFonts w:eastAsia="SimSun"/>
          <w:sz w:val="16"/>
          <w:szCs w:val="16"/>
          <w:lang w:eastAsia="zh-CN"/>
        </w:rPr>
        <w:t>(</w:t>
      </w:r>
      <w:r>
        <w:rPr>
          <w:rFonts w:eastAsia="SimSun"/>
          <w:sz w:val="16"/>
          <w:szCs w:val="16"/>
          <w:lang w:eastAsia="zh-CN"/>
        </w:rPr>
        <w:t>6</w:t>
      </w:r>
      <w:r w:rsidRPr="00602D10">
        <w:rPr>
          <w:rFonts w:eastAsia="SimSun"/>
          <w:sz w:val="16"/>
          <w:szCs w:val="16"/>
          <w:lang w:eastAsia="zh-CN"/>
        </w:rPr>
        <w:t>)</w:t>
      </w:r>
      <w:r>
        <w:rPr>
          <w:rFonts w:eastAsia="SimSun"/>
          <w:sz w:val="24"/>
          <w:szCs w:val="24"/>
          <w:lang w:eastAsia="zh-CN"/>
        </w:rPr>
        <w:t xml:space="preserve"> è di VENTI Moriglioni che vanno moltiplicati per il numero totale di cacciatori </w:t>
      </w:r>
      <w:r w:rsidRPr="00DB6076">
        <w:rPr>
          <w:rFonts w:eastAsia="SimSun"/>
          <w:sz w:val="16"/>
          <w:szCs w:val="16"/>
          <w:lang w:eastAsia="zh-CN"/>
        </w:rPr>
        <w:t>(3)</w:t>
      </w:r>
      <w:r>
        <w:rPr>
          <w:sz w:val="24"/>
          <w:szCs w:val="24"/>
        </w:rPr>
        <w:t>,</w:t>
      </w:r>
      <w:r>
        <w:rPr>
          <w:rFonts w:eastAsia="SimSun"/>
          <w:sz w:val="24"/>
          <w:szCs w:val="24"/>
          <w:lang w:eastAsia="zh-CN"/>
        </w:rPr>
        <w:t xml:space="preserve"> il risultato è di </w:t>
      </w:r>
      <w:r w:rsidRPr="004A34A8">
        <w:rPr>
          <w:rFonts w:eastAsia="SimSun"/>
          <w:sz w:val="24"/>
          <w:szCs w:val="24"/>
          <w:lang w:eastAsia="zh-CN"/>
        </w:rPr>
        <w:t>874</w:t>
      </w:r>
      <w:r>
        <w:rPr>
          <w:rFonts w:eastAsia="SimSun"/>
          <w:sz w:val="24"/>
          <w:szCs w:val="24"/>
          <w:lang w:eastAsia="zh-CN"/>
        </w:rPr>
        <w:t>.</w:t>
      </w:r>
      <w:r w:rsidRPr="004A34A8">
        <w:rPr>
          <w:rFonts w:eastAsia="SimSun"/>
          <w:sz w:val="24"/>
          <w:szCs w:val="24"/>
          <w:lang w:eastAsia="zh-CN"/>
        </w:rPr>
        <w:t xml:space="preserve">900 </w:t>
      </w:r>
      <w:r w:rsidRPr="00DB3942">
        <w:rPr>
          <w:rFonts w:eastAsia="SimSun"/>
          <w:sz w:val="16"/>
          <w:szCs w:val="16"/>
          <w:lang w:eastAsia="zh-CN"/>
        </w:rPr>
        <w:t>(</w:t>
      </w:r>
      <w:r>
        <w:rPr>
          <w:rFonts w:eastAsia="SimSun"/>
          <w:sz w:val="16"/>
          <w:szCs w:val="16"/>
          <w:lang w:eastAsia="zh-CN"/>
        </w:rPr>
        <w:t>=20</w:t>
      </w:r>
      <w:r w:rsidRPr="00DB3942">
        <w:rPr>
          <w:rFonts w:eastAsia="SimSun"/>
          <w:sz w:val="16"/>
          <w:szCs w:val="16"/>
          <w:lang w:eastAsia="zh-CN"/>
        </w:rPr>
        <w:t xml:space="preserve"> </w:t>
      </w:r>
      <w:r>
        <w:rPr>
          <w:rFonts w:eastAsia="SimSun"/>
          <w:sz w:val="16"/>
          <w:szCs w:val="16"/>
          <w:lang w:eastAsia="zh-CN"/>
        </w:rPr>
        <w:t>Moriglioni</w:t>
      </w:r>
      <w:r w:rsidRPr="00DB3942">
        <w:rPr>
          <w:rFonts w:eastAsia="SimSun"/>
          <w:sz w:val="16"/>
          <w:szCs w:val="16"/>
          <w:lang w:eastAsia="zh-CN"/>
        </w:rPr>
        <w:t>/cacciatore X 43.745 cacciatori)</w:t>
      </w:r>
      <w:r>
        <w:rPr>
          <w:rFonts w:eastAsia="SimSun"/>
          <w:sz w:val="24"/>
          <w:szCs w:val="24"/>
          <w:lang w:eastAsia="zh-CN"/>
        </w:rPr>
        <w:t xml:space="preserve"> animali abbattibili; massacro raggiungibile in modo legale dai 43.745 cacciatori </w:t>
      </w:r>
      <w:r w:rsidRPr="0095136B">
        <w:rPr>
          <w:sz w:val="16"/>
          <w:szCs w:val="16"/>
        </w:rPr>
        <w:t>(3)</w:t>
      </w:r>
      <w:r>
        <w:rPr>
          <w:sz w:val="16"/>
          <w:szCs w:val="16"/>
        </w:rPr>
        <w:t xml:space="preserve"> </w:t>
      </w:r>
      <w:r>
        <w:rPr>
          <w:rFonts w:eastAsia="SimSun"/>
          <w:sz w:val="24"/>
          <w:szCs w:val="24"/>
          <w:lang w:eastAsia="zh-CN"/>
        </w:rPr>
        <w:t>se tutti procedono a tale tipo di caccia.</w:t>
      </w:r>
    </w:p>
    <w:p w:rsidR="008B24B4" w:rsidRPr="009F27EE" w:rsidRDefault="008B24B4" w:rsidP="008B24B4">
      <w:pPr>
        <w:jc w:val="both"/>
        <w:rPr>
          <w:rFonts w:eastAsia="SimSun"/>
          <w:b/>
          <w:bCs/>
          <w:sz w:val="28"/>
          <w:szCs w:val="28"/>
          <w:u w:val="single"/>
          <w:lang w:eastAsia="zh-CN"/>
        </w:rPr>
      </w:pPr>
      <w:r w:rsidRPr="00077BAF">
        <w:rPr>
          <w:rFonts w:eastAsia="SimSun"/>
          <w:b/>
          <w:bCs/>
          <w:sz w:val="28"/>
          <w:szCs w:val="28"/>
          <w:u w:val="single"/>
          <w:lang w:eastAsia="zh-CN"/>
        </w:rPr>
        <w:t xml:space="preserve">Si chiede che </w:t>
      </w:r>
      <w:r>
        <w:rPr>
          <w:rFonts w:eastAsia="SimSun"/>
          <w:b/>
          <w:bCs/>
          <w:sz w:val="28"/>
          <w:szCs w:val="28"/>
          <w:u w:val="single"/>
          <w:lang w:eastAsia="zh-CN"/>
        </w:rPr>
        <w:t>il Moriglione sia escluso</w:t>
      </w:r>
      <w:r w:rsidRPr="00077BAF">
        <w:rPr>
          <w:rFonts w:eastAsia="SimSun"/>
          <w:b/>
          <w:bCs/>
          <w:sz w:val="28"/>
          <w:szCs w:val="28"/>
          <w:u w:val="single"/>
          <w:lang w:eastAsia="zh-CN"/>
        </w:rPr>
        <w:t xml:space="preserve"> dall’elenco delle specie cacciabili di cui al punto 3.1 della </w:t>
      </w:r>
      <w:r w:rsidRPr="00077BAF">
        <w:rPr>
          <w:b/>
          <w:bCs/>
          <w:sz w:val="28"/>
          <w:szCs w:val="28"/>
          <w:u w:val="single"/>
        </w:rPr>
        <w:t>proposta di calendario venatorio regionale in oggetto</w:t>
      </w:r>
      <w:r w:rsidRPr="00077BAF">
        <w:rPr>
          <w:b/>
          <w:bCs/>
          <w:sz w:val="28"/>
          <w:szCs w:val="28"/>
        </w:rPr>
        <w:t>.</w:t>
      </w:r>
    </w:p>
    <w:p w:rsidR="008B24B4" w:rsidRPr="008B24B4" w:rsidRDefault="008B24B4" w:rsidP="008B24B4">
      <w:pPr>
        <w:autoSpaceDE w:val="0"/>
        <w:autoSpaceDN w:val="0"/>
        <w:adjustRightInd w:val="0"/>
        <w:rPr>
          <w:rFonts w:eastAsia="SimSun"/>
          <w:i/>
          <w:iCs/>
          <w:sz w:val="20"/>
        </w:rPr>
      </w:pPr>
      <w:proofErr w:type="gramStart"/>
      <w:r w:rsidRPr="008B24B4">
        <w:rPr>
          <w:rFonts w:eastAsia="SimSun"/>
          <w:b/>
          <w:sz w:val="24"/>
          <w:szCs w:val="24"/>
          <w:lang w:eastAsia="zh-CN"/>
        </w:rPr>
        <w:t>CODONE</w:t>
      </w:r>
      <w:r>
        <w:rPr>
          <w:rFonts w:eastAsia="SimSun"/>
          <w:sz w:val="24"/>
          <w:szCs w:val="24"/>
          <w:lang w:eastAsia="zh-CN"/>
        </w:rPr>
        <w:t xml:space="preserve">  </w:t>
      </w:r>
      <w:r>
        <w:rPr>
          <w:rFonts w:eastAsia="SimSun"/>
          <w:i/>
          <w:iCs/>
          <w:sz w:val="20"/>
        </w:rPr>
        <w:t>(</w:t>
      </w:r>
      <w:proofErr w:type="gramEnd"/>
      <w:r>
        <w:rPr>
          <w:rFonts w:eastAsia="SimSun"/>
          <w:i/>
          <w:iCs/>
          <w:sz w:val="20"/>
        </w:rPr>
        <w:t>Anas acuta)</w:t>
      </w:r>
    </w:p>
    <w:p w:rsidR="008B24B4" w:rsidRPr="008B24B4" w:rsidRDefault="008B24B4" w:rsidP="008B24B4">
      <w:pPr>
        <w:autoSpaceDE w:val="0"/>
        <w:autoSpaceDN w:val="0"/>
        <w:adjustRightInd w:val="0"/>
        <w:rPr>
          <w:sz w:val="24"/>
          <w:szCs w:val="24"/>
        </w:rPr>
      </w:pPr>
      <w:r>
        <w:rPr>
          <w:sz w:val="24"/>
          <w:szCs w:val="24"/>
        </w:rPr>
        <w:t xml:space="preserve">Il </w:t>
      </w:r>
      <w:proofErr w:type="gramStart"/>
      <w:r>
        <w:rPr>
          <w:sz w:val="24"/>
          <w:szCs w:val="24"/>
        </w:rPr>
        <w:t>Codone  rientra</w:t>
      </w:r>
      <w:proofErr w:type="gramEnd"/>
      <w:r>
        <w:rPr>
          <w:sz w:val="24"/>
          <w:szCs w:val="24"/>
        </w:rPr>
        <w:t xml:space="preserve"> nella “</w:t>
      </w:r>
      <w:r w:rsidRPr="00D46583">
        <w:rPr>
          <w:rFonts w:eastAsia="SimSun"/>
          <w:sz w:val="24"/>
          <w:szCs w:val="24"/>
        </w:rPr>
        <w:t xml:space="preserve">Nuova Lista Rossa </w:t>
      </w:r>
      <w:r>
        <w:rPr>
          <w:rFonts w:eastAsia="SimSun"/>
          <w:sz w:val="24"/>
          <w:szCs w:val="24"/>
        </w:rPr>
        <w:t>d</w:t>
      </w:r>
      <w:r w:rsidRPr="00D46583">
        <w:rPr>
          <w:rFonts w:eastAsia="SimSun"/>
          <w:sz w:val="24"/>
          <w:szCs w:val="24"/>
        </w:rPr>
        <w:t xml:space="preserve">egli Uccelli Nidificanti </w:t>
      </w:r>
      <w:r>
        <w:rPr>
          <w:rFonts w:eastAsia="SimSun"/>
          <w:sz w:val="24"/>
          <w:szCs w:val="24"/>
        </w:rPr>
        <w:t>i</w:t>
      </w:r>
      <w:r w:rsidRPr="00D46583">
        <w:rPr>
          <w:rFonts w:eastAsia="SimSun"/>
          <w:sz w:val="24"/>
          <w:szCs w:val="24"/>
        </w:rPr>
        <w:t>n Italia</w:t>
      </w:r>
      <w:r>
        <w:rPr>
          <w:sz w:val="24"/>
          <w:szCs w:val="24"/>
        </w:rPr>
        <w:t xml:space="preserve">” </w:t>
      </w:r>
      <w:r w:rsidRPr="00D46583">
        <w:rPr>
          <w:sz w:val="16"/>
          <w:szCs w:val="16"/>
        </w:rPr>
        <w:t>(1)</w:t>
      </w:r>
      <w:r>
        <w:rPr>
          <w:sz w:val="24"/>
          <w:szCs w:val="24"/>
        </w:rPr>
        <w:t xml:space="preserve"> nella quale si legge che una delle minacce per la popolazione è proprio la caccia. </w:t>
      </w:r>
    </w:p>
    <w:p w:rsidR="008B24B4" w:rsidRPr="008B24B4" w:rsidRDefault="008B24B4" w:rsidP="008B24B4">
      <w:pPr>
        <w:autoSpaceDE w:val="0"/>
        <w:autoSpaceDN w:val="0"/>
        <w:adjustRightInd w:val="0"/>
        <w:jc w:val="both"/>
        <w:rPr>
          <w:rFonts w:ascii="Arial" w:eastAsia="SimSun" w:hAnsi="Arial" w:cs="Arial"/>
          <w:sz w:val="17"/>
          <w:szCs w:val="17"/>
          <w:lang w:eastAsia="zh-CN"/>
        </w:rPr>
      </w:pPr>
      <w:r w:rsidRPr="002C3A48">
        <w:rPr>
          <w:sz w:val="24"/>
          <w:szCs w:val="24"/>
          <w:u w:val="single"/>
        </w:rPr>
        <w:t>Nella stagione venatoria 2020/2021</w:t>
      </w:r>
      <w:r w:rsidRPr="002C3A48">
        <w:rPr>
          <w:sz w:val="24"/>
          <w:szCs w:val="24"/>
        </w:rPr>
        <w:t xml:space="preserve"> </w:t>
      </w:r>
      <w:r w:rsidRPr="002C3A48">
        <w:rPr>
          <w:b/>
          <w:bCs/>
          <w:sz w:val="24"/>
          <w:szCs w:val="24"/>
        </w:rPr>
        <w:t xml:space="preserve">i cacciatori hanno ucciso 87.490 Codoni </w:t>
      </w:r>
      <w:r w:rsidRPr="002C3A48">
        <w:rPr>
          <w:sz w:val="24"/>
          <w:szCs w:val="24"/>
        </w:rPr>
        <w:t xml:space="preserve">come da tabella sopra riportata; i cui dati: numero di animali uccisi per cacciatore </w:t>
      </w:r>
      <w:r w:rsidRPr="002C3A48">
        <w:rPr>
          <w:sz w:val="16"/>
          <w:szCs w:val="16"/>
        </w:rPr>
        <w:t>(2)</w:t>
      </w:r>
      <w:r w:rsidRPr="002C3A48">
        <w:rPr>
          <w:sz w:val="24"/>
          <w:szCs w:val="24"/>
        </w:rPr>
        <w:t xml:space="preserve"> per il numero dei cacciatori </w:t>
      </w:r>
      <w:r w:rsidRPr="002C3A48">
        <w:rPr>
          <w:sz w:val="16"/>
          <w:szCs w:val="16"/>
        </w:rPr>
        <w:t>(3)</w:t>
      </w:r>
      <w:r w:rsidRPr="002C3A48">
        <w:rPr>
          <w:sz w:val="24"/>
          <w:szCs w:val="24"/>
        </w:rPr>
        <w:t xml:space="preserve"> portano infatti ad un abbattimento di 87.490 </w:t>
      </w:r>
      <w:r>
        <w:rPr>
          <w:sz w:val="24"/>
          <w:szCs w:val="24"/>
        </w:rPr>
        <w:t>Codoni</w:t>
      </w:r>
      <w:r w:rsidRPr="002C3A48">
        <w:rPr>
          <w:sz w:val="24"/>
          <w:szCs w:val="24"/>
        </w:rPr>
        <w:t>.</w:t>
      </w:r>
    </w:p>
    <w:p w:rsidR="008B24B4" w:rsidRPr="002C3A48" w:rsidRDefault="008B24B4" w:rsidP="008B24B4">
      <w:pPr>
        <w:jc w:val="both"/>
        <w:rPr>
          <w:rFonts w:eastAsia="SimSun"/>
          <w:sz w:val="24"/>
          <w:szCs w:val="24"/>
          <w:lang w:eastAsia="zh-CN"/>
        </w:rPr>
      </w:pPr>
      <w:r w:rsidRPr="002C3A48">
        <w:rPr>
          <w:rFonts w:eastAsia="SimSun"/>
          <w:sz w:val="24"/>
          <w:szCs w:val="24"/>
          <w:lang w:eastAsia="zh-CN"/>
        </w:rPr>
        <w:t xml:space="preserve">In base alla proposta del calendario venatorio, in oggetto, si prevede, come tetto massimo </w:t>
      </w:r>
      <w:proofErr w:type="gramStart"/>
      <w:r w:rsidRPr="002C3A48">
        <w:rPr>
          <w:rFonts w:eastAsia="SimSun"/>
          <w:sz w:val="24"/>
          <w:szCs w:val="24"/>
          <w:lang w:eastAsia="zh-CN"/>
        </w:rPr>
        <w:t>di  1.093.625</w:t>
      </w:r>
      <w:proofErr w:type="gramEnd"/>
      <w:r w:rsidRPr="002C3A48">
        <w:rPr>
          <w:rFonts w:eastAsia="SimSun"/>
          <w:sz w:val="24"/>
          <w:szCs w:val="24"/>
          <w:lang w:eastAsia="zh-CN"/>
        </w:rPr>
        <w:t xml:space="preserve"> animali abbatti</w:t>
      </w:r>
      <w:r>
        <w:rPr>
          <w:rFonts w:eastAsia="SimSun"/>
          <w:sz w:val="24"/>
          <w:szCs w:val="24"/>
          <w:lang w:eastAsia="zh-CN"/>
        </w:rPr>
        <w:t>bili, come da tabella che segue</w:t>
      </w:r>
    </w:p>
    <w:p w:rsidR="008B24B4" w:rsidRDefault="008B24B4" w:rsidP="008B24B4">
      <w:pPr>
        <w:jc w:val="both"/>
        <w:rPr>
          <w:rFonts w:eastAsia="SimSun"/>
          <w:sz w:val="24"/>
          <w:szCs w:val="24"/>
          <w:lang w:eastAsia="zh-CN"/>
        </w:rPr>
      </w:pPr>
      <w:r w:rsidRPr="002C3A48">
        <w:rPr>
          <w:rFonts w:eastAsia="SimSun"/>
          <w:sz w:val="24"/>
          <w:szCs w:val="24"/>
          <w:lang w:eastAsia="zh-CN"/>
        </w:rPr>
        <w:t xml:space="preserve">Infatti il tetto massimo di individui ammazzabili, per l’intera stagione venatoria 2021/2022, per singolo cacciatore </w:t>
      </w:r>
      <w:r w:rsidRPr="002C3A48">
        <w:rPr>
          <w:rFonts w:eastAsia="SimSun"/>
          <w:sz w:val="16"/>
          <w:szCs w:val="16"/>
          <w:lang w:eastAsia="zh-CN"/>
        </w:rPr>
        <w:t>(6)</w:t>
      </w:r>
      <w:r w:rsidRPr="002C3A48">
        <w:rPr>
          <w:rFonts w:eastAsia="SimSun"/>
          <w:sz w:val="24"/>
          <w:szCs w:val="24"/>
          <w:lang w:eastAsia="zh-CN"/>
        </w:rPr>
        <w:t xml:space="preserve"> è di VENTICINQUE Codoni che vanno moltiplicati per il numero totale di cacciatori </w:t>
      </w:r>
      <w:r w:rsidRPr="002C3A48">
        <w:rPr>
          <w:rFonts w:eastAsia="SimSun"/>
          <w:sz w:val="16"/>
          <w:szCs w:val="16"/>
          <w:lang w:eastAsia="zh-CN"/>
        </w:rPr>
        <w:t>(3)</w:t>
      </w:r>
      <w:r w:rsidRPr="002C3A48">
        <w:rPr>
          <w:sz w:val="24"/>
          <w:szCs w:val="24"/>
        </w:rPr>
        <w:t>,</w:t>
      </w:r>
      <w:r w:rsidRPr="002C3A48">
        <w:rPr>
          <w:rFonts w:eastAsia="SimSun"/>
          <w:sz w:val="24"/>
          <w:szCs w:val="24"/>
          <w:lang w:eastAsia="zh-CN"/>
        </w:rPr>
        <w:t xml:space="preserve"> il risultato è di 1.093.625 </w:t>
      </w:r>
      <w:r w:rsidRPr="00DB3942">
        <w:rPr>
          <w:rFonts w:eastAsia="SimSun"/>
          <w:sz w:val="16"/>
          <w:szCs w:val="16"/>
          <w:lang w:eastAsia="zh-CN"/>
        </w:rPr>
        <w:t>(</w:t>
      </w:r>
      <w:r>
        <w:rPr>
          <w:rFonts w:eastAsia="SimSun"/>
          <w:sz w:val="16"/>
          <w:szCs w:val="16"/>
          <w:lang w:eastAsia="zh-CN"/>
        </w:rPr>
        <w:t>=25 Codoni</w:t>
      </w:r>
      <w:r w:rsidRPr="00DB3942">
        <w:rPr>
          <w:rFonts w:eastAsia="SimSun"/>
          <w:sz w:val="16"/>
          <w:szCs w:val="16"/>
          <w:lang w:eastAsia="zh-CN"/>
        </w:rPr>
        <w:t>/cacciatore X 43.745 cacciatori)</w:t>
      </w:r>
      <w:r w:rsidRPr="002C3A48">
        <w:rPr>
          <w:rFonts w:eastAsia="SimSun"/>
          <w:sz w:val="24"/>
          <w:szCs w:val="24"/>
          <w:lang w:eastAsia="zh-CN"/>
        </w:rPr>
        <w:t xml:space="preserve"> animali abbattibili; massacro raggiungibile in modo legale dai 43.745 cacciatori </w:t>
      </w:r>
      <w:r w:rsidRPr="002C3A48">
        <w:rPr>
          <w:sz w:val="16"/>
          <w:szCs w:val="16"/>
        </w:rPr>
        <w:t xml:space="preserve">(3) </w:t>
      </w:r>
      <w:r w:rsidRPr="002C3A48">
        <w:rPr>
          <w:rFonts w:eastAsia="SimSun"/>
          <w:sz w:val="24"/>
          <w:szCs w:val="24"/>
          <w:lang w:eastAsia="zh-CN"/>
        </w:rPr>
        <w:t>se tutti procedono a tale tipo di caccia.</w:t>
      </w:r>
    </w:p>
    <w:p w:rsidR="008B24B4" w:rsidRPr="00077BAF" w:rsidRDefault="008B24B4" w:rsidP="008B24B4">
      <w:pPr>
        <w:jc w:val="both"/>
        <w:rPr>
          <w:rFonts w:eastAsia="SimSun"/>
          <w:b/>
          <w:bCs/>
          <w:sz w:val="28"/>
          <w:szCs w:val="28"/>
          <w:u w:val="single"/>
          <w:lang w:eastAsia="zh-CN"/>
        </w:rPr>
      </w:pPr>
      <w:r w:rsidRPr="00077BAF">
        <w:rPr>
          <w:rFonts w:eastAsia="SimSun"/>
          <w:b/>
          <w:bCs/>
          <w:sz w:val="28"/>
          <w:szCs w:val="28"/>
          <w:u w:val="single"/>
          <w:lang w:eastAsia="zh-CN"/>
        </w:rPr>
        <w:t xml:space="preserve">Si chiede che </w:t>
      </w:r>
      <w:r>
        <w:rPr>
          <w:rFonts w:eastAsia="SimSun"/>
          <w:b/>
          <w:bCs/>
          <w:sz w:val="28"/>
          <w:szCs w:val="28"/>
          <w:u w:val="single"/>
          <w:lang w:eastAsia="zh-CN"/>
        </w:rPr>
        <w:t>il Codone sia escluso</w:t>
      </w:r>
      <w:r w:rsidRPr="00077BAF">
        <w:rPr>
          <w:rFonts w:eastAsia="SimSun"/>
          <w:b/>
          <w:bCs/>
          <w:sz w:val="28"/>
          <w:szCs w:val="28"/>
          <w:u w:val="single"/>
          <w:lang w:eastAsia="zh-CN"/>
        </w:rPr>
        <w:t xml:space="preserve"> dall’elenco delle specie cacciabili di cui al punto 3.1 della </w:t>
      </w:r>
      <w:r w:rsidRPr="00077BAF">
        <w:rPr>
          <w:b/>
          <w:bCs/>
          <w:sz w:val="28"/>
          <w:szCs w:val="28"/>
          <w:u w:val="single"/>
        </w:rPr>
        <w:t>proposta di calendario venatorio regionale in oggetto</w:t>
      </w:r>
      <w:r w:rsidRPr="00077BAF">
        <w:rPr>
          <w:b/>
          <w:bCs/>
          <w:sz w:val="28"/>
          <w:szCs w:val="28"/>
        </w:rPr>
        <w:t>.</w:t>
      </w:r>
    </w:p>
    <w:p w:rsidR="008B24B4" w:rsidRDefault="008B24B4" w:rsidP="008B24B4">
      <w:pPr>
        <w:jc w:val="both"/>
        <w:rPr>
          <w:rFonts w:eastAsia="SimSun"/>
          <w:sz w:val="24"/>
          <w:szCs w:val="24"/>
          <w:lang w:eastAsia="zh-CN"/>
        </w:rPr>
      </w:pPr>
    </w:p>
    <w:p w:rsidR="008B24B4" w:rsidRPr="008B24B4" w:rsidRDefault="008B24B4" w:rsidP="008B24B4">
      <w:pPr>
        <w:autoSpaceDE w:val="0"/>
        <w:autoSpaceDN w:val="0"/>
        <w:adjustRightInd w:val="0"/>
        <w:rPr>
          <w:rFonts w:ascii="CourierNewPSMT" w:eastAsia="SimSun" w:hAnsi="CourierNewPSMT" w:cs="CourierNewPSMT"/>
          <w:sz w:val="20"/>
          <w:lang w:eastAsia="zh-CN"/>
        </w:rPr>
      </w:pPr>
      <w:proofErr w:type="gramStart"/>
      <w:r w:rsidRPr="008B24B4">
        <w:rPr>
          <w:rFonts w:eastAsia="SimSun"/>
          <w:b/>
          <w:sz w:val="24"/>
          <w:szCs w:val="24"/>
          <w:lang w:eastAsia="zh-CN"/>
        </w:rPr>
        <w:t>BECCACCIA</w:t>
      </w:r>
      <w:r>
        <w:rPr>
          <w:rFonts w:eastAsia="SimSun"/>
          <w:sz w:val="24"/>
          <w:szCs w:val="24"/>
          <w:lang w:eastAsia="zh-CN"/>
        </w:rPr>
        <w:t xml:space="preserve">  </w:t>
      </w:r>
      <w:r w:rsidRPr="002A5DF0">
        <w:rPr>
          <w:rFonts w:eastAsia="SimSun"/>
          <w:i/>
          <w:iCs/>
          <w:sz w:val="20"/>
        </w:rPr>
        <w:t>(</w:t>
      </w:r>
      <w:proofErr w:type="spellStart"/>
      <w:proofErr w:type="gramEnd"/>
      <w:r w:rsidRPr="002A5DF0">
        <w:rPr>
          <w:rFonts w:eastAsia="SimSun"/>
          <w:i/>
          <w:iCs/>
          <w:sz w:val="20"/>
        </w:rPr>
        <w:t>Scolopax</w:t>
      </w:r>
      <w:proofErr w:type="spellEnd"/>
      <w:r w:rsidRPr="002A5DF0">
        <w:rPr>
          <w:rFonts w:eastAsia="SimSun"/>
          <w:i/>
          <w:iCs/>
          <w:sz w:val="20"/>
        </w:rPr>
        <w:t xml:space="preserve"> </w:t>
      </w:r>
      <w:proofErr w:type="spellStart"/>
      <w:r w:rsidRPr="002A5DF0">
        <w:rPr>
          <w:rFonts w:eastAsia="SimSun"/>
          <w:i/>
          <w:iCs/>
          <w:sz w:val="20"/>
        </w:rPr>
        <w:t>rusticola</w:t>
      </w:r>
      <w:proofErr w:type="spellEnd"/>
      <w:r w:rsidRPr="002A5DF0">
        <w:rPr>
          <w:rFonts w:eastAsia="SimSun"/>
          <w:i/>
          <w:iCs/>
          <w:sz w:val="20"/>
        </w:rPr>
        <w:t>)</w:t>
      </w:r>
    </w:p>
    <w:p w:rsidR="008B24B4" w:rsidRDefault="008B24B4" w:rsidP="008B24B4">
      <w:pPr>
        <w:rPr>
          <w:sz w:val="24"/>
          <w:szCs w:val="24"/>
        </w:rPr>
      </w:pPr>
      <w:r w:rsidRPr="00210483">
        <w:rPr>
          <w:sz w:val="24"/>
          <w:szCs w:val="24"/>
        </w:rPr>
        <w:t xml:space="preserve">Secondo Marco </w:t>
      </w:r>
      <w:proofErr w:type="spellStart"/>
      <w:r w:rsidRPr="00210483">
        <w:rPr>
          <w:sz w:val="24"/>
          <w:szCs w:val="24"/>
        </w:rPr>
        <w:t>Gustin</w:t>
      </w:r>
      <w:proofErr w:type="spellEnd"/>
      <w:r w:rsidRPr="00210483">
        <w:rPr>
          <w:sz w:val="24"/>
          <w:szCs w:val="24"/>
        </w:rPr>
        <w:t xml:space="preserve">, Mattia Brambilla, Claudio </w:t>
      </w:r>
      <w:proofErr w:type="spellStart"/>
      <w:r w:rsidRPr="00210483">
        <w:rPr>
          <w:sz w:val="24"/>
          <w:szCs w:val="24"/>
        </w:rPr>
        <w:t>Celada</w:t>
      </w:r>
      <w:proofErr w:type="spellEnd"/>
      <w:r w:rsidRPr="00210483">
        <w:rPr>
          <w:rStyle w:val="A4"/>
          <w:sz w:val="24"/>
          <w:szCs w:val="24"/>
        </w:rPr>
        <w:t xml:space="preserve"> </w:t>
      </w:r>
      <w:r w:rsidRPr="00210483">
        <w:rPr>
          <w:sz w:val="24"/>
          <w:szCs w:val="24"/>
        </w:rPr>
        <w:t xml:space="preserve">nello </w:t>
      </w:r>
      <w:r>
        <w:rPr>
          <w:sz w:val="24"/>
          <w:szCs w:val="24"/>
        </w:rPr>
        <w:t>“</w:t>
      </w:r>
      <w:r w:rsidRPr="00210483">
        <w:rPr>
          <w:sz w:val="24"/>
          <w:szCs w:val="24"/>
        </w:rPr>
        <w:t>Stato di conservazione e valore di riferimento favorevole per le popolazioni di uccelli nidificanti in Italia</w:t>
      </w:r>
      <w:r>
        <w:rPr>
          <w:sz w:val="24"/>
          <w:szCs w:val="24"/>
        </w:rPr>
        <w:t>”</w:t>
      </w:r>
      <w:r w:rsidRPr="00210483">
        <w:rPr>
          <w:sz w:val="24"/>
          <w:szCs w:val="24"/>
        </w:rPr>
        <w:t xml:space="preserve"> </w:t>
      </w:r>
      <w:r w:rsidRPr="00210483">
        <w:rPr>
          <w:sz w:val="16"/>
          <w:szCs w:val="16"/>
        </w:rPr>
        <w:t>(4)</w:t>
      </w:r>
      <w:r w:rsidRPr="00210483">
        <w:rPr>
          <w:sz w:val="24"/>
          <w:szCs w:val="24"/>
        </w:rPr>
        <w:t xml:space="preserve"> </w:t>
      </w:r>
      <w:r>
        <w:rPr>
          <w:sz w:val="24"/>
          <w:szCs w:val="24"/>
        </w:rPr>
        <w:t>l</w:t>
      </w:r>
      <w:r w:rsidRPr="00210483">
        <w:rPr>
          <w:sz w:val="24"/>
          <w:szCs w:val="24"/>
        </w:rPr>
        <w:t xml:space="preserve">a </w:t>
      </w:r>
      <w:r>
        <w:rPr>
          <w:sz w:val="24"/>
          <w:szCs w:val="24"/>
        </w:rPr>
        <w:t>Beccaccia</w:t>
      </w:r>
      <w:r w:rsidRPr="00210483">
        <w:rPr>
          <w:sz w:val="24"/>
          <w:szCs w:val="24"/>
        </w:rPr>
        <w:t xml:space="preserve"> </w:t>
      </w:r>
      <w:r>
        <w:rPr>
          <w:sz w:val="24"/>
          <w:szCs w:val="24"/>
        </w:rPr>
        <w:t xml:space="preserve">ha un </w:t>
      </w:r>
      <w:proofErr w:type="spellStart"/>
      <w:r>
        <w:rPr>
          <w:sz w:val="24"/>
          <w:szCs w:val="24"/>
        </w:rPr>
        <w:t>Range</w:t>
      </w:r>
      <w:proofErr w:type="spellEnd"/>
      <w:r>
        <w:rPr>
          <w:sz w:val="24"/>
          <w:szCs w:val="24"/>
        </w:rPr>
        <w:t xml:space="preserve"> inadeguato, una Popolazione inadeguata, un Habitat inadeguato con una situazione complessiva </w:t>
      </w:r>
      <w:proofErr w:type="spellStart"/>
      <w:r>
        <w:rPr>
          <w:sz w:val="24"/>
          <w:szCs w:val="24"/>
        </w:rPr>
        <w:t>indaguata</w:t>
      </w:r>
      <w:proofErr w:type="spellEnd"/>
      <w:r>
        <w:rPr>
          <w:sz w:val="24"/>
          <w:szCs w:val="24"/>
        </w:rPr>
        <w:t>.</w:t>
      </w:r>
    </w:p>
    <w:p w:rsidR="008B24B4" w:rsidRPr="008B24B4" w:rsidRDefault="008B24B4" w:rsidP="008B24B4">
      <w:pPr>
        <w:autoSpaceDE w:val="0"/>
        <w:autoSpaceDN w:val="0"/>
        <w:adjustRightInd w:val="0"/>
        <w:rPr>
          <w:sz w:val="24"/>
          <w:szCs w:val="24"/>
        </w:rPr>
      </w:pPr>
      <w:r>
        <w:rPr>
          <w:sz w:val="24"/>
          <w:szCs w:val="24"/>
        </w:rPr>
        <w:t xml:space="preserve">La </w:t>
      </w:r>
      <w:proofErr w:type="gramStart"/>
      <w:r>
        <w:rPr>
          <w:sz w:val="24"/>
          <w:szCs w:val="24"/>
        </w:rPr>
        <w:t>Beccaccia  rientra</w:t>
      </w:r>
      <w:proofErr w:type="gramEnd"/>
      <w:r>
        <w:rPr>
          <w:sz w:val="24"/>
          <w:szCs w:val="24"/>
        </w:rPr>
        <w:t xml:space="preserve"> nella “</w:t>
      </w:r>
      <w:r w:rsidRPr="00D46583">
        <w:rPr>
          <w:rFonts w:eastAsia="SimSun"/>
          <w:sz w:val="24"/>
          <w:szCs w:val="24"/>
        </w:rPr>
        <w:t xml:space="preserve">Nuova Lista Rossa </w:t>
      </w:r>
      <w:r>
        <w:rPr>
          <w:rFonts w:eastAsia="SimSun"/>
          <w:sz w:val="24"/>
          <w:szCs w:val="24"/>
        </w:rPr>
        <w:t>d</w:t>
      </w:r>
      <w:r w:rsidRPr="00D46583">
        <w:rPr>
          <w:rFonts w:eastAsia="SimSun"/>
          <w:sz w:val="24"/>
          <w:szCs w:val="24"/>
        </w:rPr>
        <w:t xml:space="preserve">egli Uccelli Nidificanti </w:t>
      </w:r>
      <w:r>
        <w:rPr>
          <w:rFonts w:eastAsia="SimSun"/>
          <w:sz w:val="24"/>
          <w:szCs w:val="24"/>
        </w:rPr>
        <w:t>i</w:t>
      </w:r>
      <w:r w:rsidRPr="00D46583">
        <w:rPr>
          <w:rFonts w:eastAsia="SimSun"/>
          <w:sz w:val="24"/>
          <w:szCs w:val="24"/>
        </w:rPr>
        <w:t>n Italia</w:t>
      </w:r>
      <w:r>
        <w:rPr>
          <w:sz w:val="24"/>
          <w:szCs w:val="24"/>
        </w:rPr>
        <w:t xml:space="preserve">” </w:t>
      </w:r>
      <w:r w:rsidRPr="00D46583">
        <w:rPr>
          <w:sz w:val="16"/>
          <w:szCs w:val="16"/>
        </w:rPr>
        <w:t>(1)</w:t>
      </w:r>
      <w:r>
        <w:rPr>
          <w:sz w:val="24"/>
          <w:szCs w:val="24"/>
        </w:rPr>
        <w:t xml:space="preserve"> nella quale si legge che una delle minacce per la popolazione è proprio la caccia. </w:t>
      </w:r>
    </w:p>
    <w:p w:rsidR="008B24B4" w:rsidRPr="008B24B4" w:rsidRDefault="008B24B4" w:rsidP="008B24B4">
      <w:pPr>
        <w:autoSpaceDE w:val="0"/>
        <w:autoSpaceDN w:val="0"/>
        <w:adjustRightInd w:val="0"/>
        <w:rPr>
          <w:rFonts w:ascii="Arial" w:eastAsia="SimSun" w:hAnsi="Arial" w:cs="Arial"/>
          <w:sz w:val="17"/>
          <w:szCs w:val="17"/>
          <w:lang w:eastAsia="zh-CN"/>
        </w:rPr>
      </w:pPr>
      <w:r w:rsidRPr="002C3A48">
        <w:rPr>
          <w:sz w:val="24"/>
          <w:szCs w:val="24"/>
          <w:u w:val="single"/>
        </w:rPr>
        <w:t>Nella stagione venatoria 2020/2021</w:t>
      </w:r>
      <w:r w:rsidRPr="002C3A48">
        <w:rPr>
          <w:sz w:val="24"/>
          <w:szCs w:val="24"/>
        </w:rPr>
        <w:t xml:space="preserve"> </w:t>
      </w:r>
      <w:r w:rsidRPr="002C3A48">
        <w:rPr>
          <w:b/>
          <w:bCs/>
          <w:sz w:val="24"/>
          <w:szCs w:val="24"/>
        </w:rPr>
        <w:t xml:space="preserve">i cacciatori hanno ucciso </w:t>
      </w:r>
      <w:r w:rsidRPr="00A55DB7">
        <w:rPr>
          <w:b/>
          <w:bCs/>
          <w:sz w:val="24"/>
          <w:szCs w:val="24"/>
        </w:rPr>
        <w:t>173</w:t>
      </w:r>
      <w:r>
        <w:rPr>
          <w:b/>
          <w:bCs/>
          <w:sz w:val="24"/>
          <w:szCs w:val="24"/>
        </w:rPr>
        <w:t>.</w:t>
      </w:r>
      <w:r w:rsidRPr="00A55DB7">
        <w:rPr>
          <w:b/>
          <w:bCs/>
          <w:sz w:val="24"/>
          <w:szCs w:val="24"/>
        </w:rPr>
        <w:t>900</w:t>
      </w:r>
      <w:r>
        <w:rPr>
          <w:b/>
          <w:bCs/>
          <w:sz w:val="24"/>
          <w:szCs w:val="24"/>
        </w:rPr>
        <w:t xml:space="preserve"> Beccacce</w:t>
      </w:r>
      <w:r w:rsidRPr="002C3A48">
        <w:rPr>
          <w:b/>
          <w:bCs/>
          <w:sz w:val="24"/>
          <w:szCs w:val="24"/>
        </w:rPr>
        <w:t xml:space="preserve"> </w:t>
      </w:r>
      <w:r w:rsidRPr="002C3A48">
        <w:rPr>
          <w:sz w:val="24"/>
          <w:szCs w:val="24"/>
        </w:rPr>
        <w:t xml:space="preserve">come da tabella sopra riportata; i cui dati: numero di animali uccisi per cacciatore </w:t>
      </w:r>
      <w:r w:rsidRPr="002C3A48">
        <w:rPr>
          <w:sz w:val="16"/>
          <w:szCs w:val="16"/>
        </w:rPr>
        <w:t>(2)</w:t>
      </w:r>
      <w:r w:rsidRPr="002C3A48">
        <w:rPr>
          <w:sz w:val="24"/>
          <w:szCs w:val="24"/>
        </w:rPr>
        <w:t xml:space="preserve"> per il numero dei cacciatori </w:t>
      </w:r>
      <w:r w:rsidRPr="002C3A48">
        <w:rPr>
          <w:sz w:val="16"/>
          <w:szCs w:val="16"/>
        </w:rPr>
        <w:t>(3)</w:t>
      </w:r>
      <w:r w:rsidRPr="002C3A48">
        <w:rPr>
          <w:sz w:val="24"/>
          <w:szCs w:val="24"/>
        </w:rPr>
        <w:t xml:space="preserve"> portano infatti ad un abbattimento di </w:t>
      </w:r>
      <w:r w:rsidRPr="00A55DB7">
        <w:rPr>
          <w:sz w:val="24"/>
          <w:szCs w:val="24"/>
        </w:rPr>
        <w:t>173.900 Beccacce</w:t>
      </w:r>
      <w:r w:rsidRPr="002C3A48">
        <w:rPr>
          <w:sz w:val="24"/>
          <w:szCs w:val="24"/>
        </w:rPr>
        <w:t>.</w:t>
      </w:r>
    </w:p>
    <w:p w:rsidR="008B24B4" w:rsidRPr="002C3A48" w:rsidRDefault="008B24B4" w:rsidP="008B24B4">
      <w:pPr>
        <w:jc w:val="both"/>
        <w:rPr>
          <w:rFonts w:eastAsia="SimSun"/>
          <w:sz w:val="24"/>
          <w:szCs w:val="24"/>
          <w:lang w:eastAsia="zh-CN"/>
        </w:rPr>
      </w:pPr>
      <w:r w:rsidRPr="002C3A48">
        <w:rPr>
          <w:rFonts w:eastAsia="SimSun"/>
          <w:sz w:val="24"/>
          <w:szCs w:val="24"/>
          <w:lang w:eastAsia="zh-CN"/>
        </w:rPr>
        <w:t xml:space="preserve">In base alla proposta del calendario venatorio, in oggetto, si prevede, come tetto massimo </w:t>
      </w:r>
      <w:proofErr w:type="gramStart"/>
      <w:r w:rsidRPr="002C3A48">
        <w:rPr>
          <w:rFonts w:eastAsia="SimSun"/>
          <w:sz w:val="24"/>
          <w:szCs w:val="24"/>
          <w:lang w:eastAsia="zh-CN"/>
        </w:rPr>
        <w:t xml:space="preserve">di  </w:t>
      </w:r>
      <w:r w:rsidRPr="00A55DB7">
        <w:rPr>
          <w:rFonts w:eastAsia="SimSun"/>
          <w:sz w:val="24"/>
          <w:szCs w:val="24"/>
          <w:lang w:eastAsia="zh-CN"/>
        </w:rPr>
        <w:t>656</w:t>
      </w:r>
      <w:r>
        <w:rPr>
          <w:rFonts w:eastAsia="SimSun"/>
          <w:sz w:val="24"/>
          <w:szCs w:val="24"/>
          <w:lang w:eastAsia="zh-CN"/>
        </w:rPr>
        <w:t>.</w:t>
      </w:r>
      <w:r w:rsidRPr="00A55DB7">
        <w:rPr>
          <w:rFonts w:eastAsia="SimSun"/>
          <w:sz w:val="24"/>
          <w:szCs w:val="24"/>
          <w:lang w:eastAsia="zh-CN"/>
        </w:rPr>
        <w:t>175</w:t>
      </w:r>
      <w:proofErr w:type="gramEnd"/>
      <w:r w:rsidRPr="00A55DB7">
        <w:rPr>
          <w:rFonts w:eastAsia="SimSun"/>
          <w:sz w:val="24"/>
          <w:szCs w:val="24"/>
          <w:lang w:eastAsia="zh-CN"/>
        </w:rPr>
        <w:t xml:space="preserve"> </w:t>
      </w:r>
      <w:r w:rsidRPr="002C3A48">
        <w:rPr>
          <w:rFonts w:eastAsia="SimSun"/>
          <w:sz w:val="24"/>
          <w:szCs w:val="24"/>
          <w:lang w:eastAsia="zh-CN"/>
        </w:rPr>
        <w:t>animali abbatti</w:t>
      </w:r>
      <w:r>
        <w:rPr>
          <w:rFonts w:eastAsia="SimSun"/>
          <w:sz w:val="24"/>
          <w:szCs w:val="24"/>
          <w:lang w:eastAsia="zh-CN"/>
        </w:rPr>
        <w:t>bili, come da tabella che segue</w:t>
      </w:r>
    </w:p>
    <w:p w:rsidR="008B24B4" w:rsidRDefault="008B24B4" w:rsidP="008B24B4">
      <w:pPr>
        <w:jc w:val="both"/>
        <w:rPr>
          <w:rFonts w:eastAsia="SimSun"/>
          <w:sz w:val="24"/>
          <w:szCs w:val="24"/>
          <w:lang w:eastAsia="zh-CN"/>
        </w:rPr>
      </w:pPr>
      <w:r w:rsidRPr="002C3A48">
        <w:rPr>
          <w:rFonts w:eastAsia="SimSun"/>
          <w:sz w:val="24"/>
          <w:szCs w:val="24"/>
          <w:lang w:eastAsia="zh-CN"/>
        </w:rPr>
        <w:t xml:space="preserve">Infatti il tetto massimo di individui ammazzabili, per l’intera stagione venatoria 2021/2022, per singolo cacciatore </w:t>
      </w:r>
      <w:r w:rsidRPr="002C3A48">
        <w:rPr>
          <w:rFonts w:eastAsia="SimSun"/>
          <w:sz w:val="16"/>
          <w:szCs w:val="16"/>
          <w:lang w:eastAsia="zh-CN"/>
        </w:rPr>
        <w:t>(6)</w:t>
      </w:r>
      <w:r w:rsidRPr="002C3A48">
        <w:rPr>
          <w:rFonts w:eastAsia="SimSun"/>
          <w:sz w:val="24"/>
          <w:szCs w:val="24"/>
          <w:lang w:eastAsia="zh-CN"/>
        </w:rPr>
        <w:t xml:space="preserve"> è di </w:t>
      </w:r>
      <w:r>
        <w:rPr>
          <w:rFonts w:eastAsia="SimSun"/>
          <w:sz w:val="24"/>
          <w:szCs w:val="24"/>
          <w:lang w:eastAsia="zh-CN"/>
        </w:rPr>
        <w:t>QUINDICI</w:t>
      </w:r>
      <w:r w:rsidRPr="002C3A48">
        <w:rPr>
          <w:rFonts w:eastAsia="SimSun"/>
          <w:sz w:val="24"/>
          <w:szCs w:val="24"/>
          <w:lang w:eastAsia="zh-CN"/>
        </w:rPr>
        <w:t xml:space="preserve"> </w:t>
      </w:r>
      <w:r>
        <w:rPr>
          <w:rFonts w:eastAsia="SimSun"/>
          <w:sz w:val="24"/>
          <w:szCs w:val="24"/>
          <w:lang w:eastAsia="zh-CN"/>
        </w:rPr>
        <w:t>Beccacce</w:t>
      </w:r>
      <w:r w:rsidRPr="002C3A48">
        <w:rPr>
          <w:rFonts w:eastAsia="SimSun"/>
          <w:sz w:val="24"/>
          <w:szCs w:val="24"/>
          <w:lang w:eastAsia="zh-CN"/>
        </w:rPr>
        <w:t xml:space="preserve"> che vanno moltiplicati per il numero totale di cacciatori </w:t>
      </w:r>
      <w:r w:rsidRPr="002C3A48">
        <w:rPr>
          <w:rFonts w:eastAsia="SimSun"/>
          <w:sz w:val="16"/>
          <w:szCs w:val="16"/>
          <w:lang w:eastAsia="zh-CN"/>
        </w:rPr>
        <w:t>(3)</w:t>
      </w:r>
      <w:r w:rsidRPr="002C3A48">
        <w:rPr>
          <w:sz w:val="24"/>
          <w:szCs w:val="24"/>
        </w:rPr>
        <w:t>,</w:t>
      </w:r>
      <w:r w:rsidRPr="002C3A48">
        <w:rPr>
          <w:rFonts w:eastAsia="SimSun"/>
          <w:sz w:val="24"/>
          <w:szCs w:val="24"/>
          <w:lang w:eastAsia="zh-CN"/>
        </w:rPr>
        <w:t xml:space="preserve"> il risultato è di </w:t>
      </w:r>
      <w:r w:rsidRPr="00A55DB7">
        <w:rPr>
          <w:rFonts w:eastAsia="SimSun"/>
          <w:sz w:val="24"/>
          <w:szCs w:val="24"/>
          <w:lang w:eastAsia="zh-CN"/>
        </w:rPr>
        <w:t>656</w:t>
      </w:r>
      <w:r>
        <w:rPr>
          <w:rFonts w:eastAsia="SimSun"/>
          <w:sz w:val="24"/>
          <w:szCs w:val="24"/>
          <w:lang w:eastAsia="zh-CN"/>
        </w:rPr>
        <w:t>.</w:t>
      </w:r>
      <w:r w:rsidRPr="00A55DB7">
        <w:rPr>
          <w:rFonts w:eastAsia="SimSun"/>
          <w:sz w:val="24"/>
          <w:szCs w:val="24"/>
          <w:lang w:eastAsia="zh-CN"/>
        </w:rPr>
        <w:t>175</w:t>
      </w:r>
      <w:r w:rsidRPr="002C3A48">
        <w:rPr>
          <w:rFonts w:eastAsia="SimSun"/>
          <w:sz w:val="24"/>
          <w:szCs w:val="24"/>
          <w:lang w:eastAsia="zh-CN"/>
        </w:rPr>
        <w:t xml:space="preserve"> </w:t>
      </w:r>
      <w:r w:rsidRPr="00DB3942">
        <w:rPr>
          <w:rFonts w:eastAsia="SimSun"/>
          <w:sz w:val="16"/>
          <w:szCs w:val="16"/>
          <w:lang w:eastAsia="zh-CN"/>
        </w:rPr>
        <w:t>(</w:t>
      </w:r>
      <w:r>
        <w:rPr>
          <w:rFonts w:eastAsia="SimSun"/>
          <w:sz w:val="16"/>
          <w:szCs w:val="16"/>
          <w:lang w:eastAsia="zh-CN"/>
        </w:rPr>
        <w:t>=</w:t>
      </w:r>
      <w:r w:rsidRPr="00DB3942">
        <w:rPr>
          <w:rFonts w:eastAsia="SimSun"/>
          <w:sz w:val="16"/>
          <w:szCs w:val="16"/>
          <w:lang w:eastAsia="zh-CN"/>
        </w:rPr>
        <w:t>15 Beccacce/cacciatore X 43.745 cacciatori)</w:t>
      </w:r>
      <w:r w:rsidRPr="002C3A48">
        <w:rPr>
          <w:rFonts w:eastAsia="SimSun"/>
          <w:sz w:val="24"/>
          <w:szCs w:val="24"/>
          <w:lang w:eastAsia="zh-CN"/>
        </w:rPr>
        <w:t xml:space="preserve"> animali abbattibili; massacro raggiungibile in modo legale dai 43.745 cacciatori </w:t>
      </w:r>
      <w:r w:rsidRPr="002C3A48">
        <w:rPr>
          <w:sz w:val="16"/>
          <w:szCs w:val="16"/>
        </w:rPr>
        <w:t xml:space="preserve">(3) </w:t>
      </w:r>
      <w:r w:rsidRPr="002C3A48">
        <w:rPr>
          <w:rFonts w:eastAsia="SimSun"/>
          <w:sz w:val="24"/>
          <w:szCs w:val="24"/>
          <w:lang w:eastAsia="zh-CN"/>
        </w:rPr>
        <w:t>se tutti procedono a tale tipo di caccia.</w:t>
      </w:r>
    </w:p>
    <w:p w:rsidR="008B24B4" w:rsidRDefault="008B24B4" w:rsidP="008B24B4">
      <w:pPr>
        <w:jc w:val="both"/>
        <w:rPr>
          <w:rFonts w:eastAsia="SimSun"/>
          <w:sz w:val="24"/>
          <w:szCs w:val="24"/>
          <w:lang w:eastAsia="zh-CN"/>
        </w:rPr>
      </w:pPr>
      <w:r w:rsidRPr="00077BAF">
        <w:rPr>
          <w:rFonts w:eastAsia="SimSun"/>
          <w:b/>
          <w:bCs/>
          <w:sz w:val="28"/>
          <w:szCs w:val="28"/>
          <w:u w:val="single"/>
          <w:lang w:eastAsia="zh-CN"/>
        </w:rPr>
        <w:t xml:space="preserve">Si chiede che </w:t>
      </w:r>
      <w:r>
        <w:rPr>
          <w:rFonts w:eastAsia="SimSun"/>
          <w:b/>
          <w:bCs/>
          <w:sz w:val="28"/>
          <w:szCs w:val="28"/>
          <w:u w:val="single"/>
          <w:lang w:eastAsia="zh-CN"/>
        </w:rPr>
        <w:t>la Beccaccia sia esclusa</w:t>
      </w:r>
      <w:r w:rsidRPr="00077BAF">
        <w:rPr>
          <w:rFonts w:eastAsia="SimSun"/>
          <w:b/>
          <w:bCs/>
          <w:sz w:val="28"/>
          <w:szCs w:val="28"/>
          <w:u w:val="single"/>
          <w:lang w:eastAsia="zh-CN"/>
        </w:rPr>
        <w:t xml:space="preserve"> dall’elenco delle specie cacciabili di cui al punto 3.1 della </w:t>
      </w:r>
      <w:r w:rsidRPr="00077BAF">
        <w:rPr>
          <w:b/>
          <w:bCs/>
          <w:sz w:val="28"/>
          <w:szCs w:val="28"/>
          <w:u w:val="single"/>
        </w:rPr>
        <w:t>proposta di calendario venatorio regionale in oggetto</w:t>
      </w:r>
    </w:p>
    <w:p w:rsidR="008B24B4" w:rsidRDefault="008B24B4" w:rsidP="008B24B4">
      <w:pPr>
        <w:jc w:val="both"/>
        <w:rPr>
          <w:rFonts w:eastAsia="SimSun"/>
          <w:sz w:val="24"/>
          <w:szCs w:val="24"/>
          <w:lang w:eastAsia="zh-CN"/>
        </w:rPr>
      </w:pPr>
    </w:p>
    <w:p w:rsidR="008B24B4" w:rsidRPr="008B24B4" w:rsidRDefault="008B24B4" w:rsidP="008B24B4">
      <w:pPr>
        <w:autoSpaceDE w:val="0"/>
        <w:autoSpaceDN w:val="0"/>
        <w:adjustRightInd w:val="0"/>
        <w:rPr>
          <w:rFonts w:ascii="CourierNewPSMT" w:eastAsia="SimSun" w:hAnsi="CourierNewPSMT" w:cs="CourierNewPSMT"/>
          <w:sz w:val="20"/>
          <w:lang w:eastAsia="zh-CN"/>
        </w:rPr>
      </w:pPr>
      <w:r w:rsidRPr="008B24B4">
        <w:rPr>
          <w:rFonts w:eastAsia="SimSun"/>
          <w:b/>
          <w:sz w:val="24"/>
          <w:szCs w:val="24"/>
          <w:lang w:eastAsia="zh-CN"/>
        </w:rPr>
        <w:t>BECCACCINO</w:t>
      </w:r>
      <w:r>
        <w:rPr>
          <w:rFonts w:eastAsia="SimSun"/>
          <w:sz w:val="24"/>
          <w:szCs w:val="24"/>
          <w:lang w:eastAsia="zh-CN"/>
        </w:rPr>
        <w:t xml:space="preserve"> </w:t>
      </w:r>
      <w:r w:rsidRPr="00360FFC">
        <w:rPr>
          <w:rFonts w:eastAsia="SimSun"/>
          <w:i/>
          <w:iCs/>
          <w:sz w:val="20"/>
        </w:rPr>
        <w:t>(</w:t>
      </w:r>
      <w:proofErr w:type="spellStart"/>
      <w:r w:rsidRPr="00360FFC">
        <w:rPr>
          <w:rFonts w:eastAsia="SimSun"/>
          <w:i/>
          <w:iCs/>
          <w:sz w:val="20"/>
        </w:rPr>
        <w:t>Gallinago</w:t>
      </w:r>
      <w:proofErr w:type="spellEnd"/>
      <w:r w:rsidRPr="00360FFC">
        <w:rPr>
          <w:rFonts w:eastAsia="SimSun"/>
          <w:i/>
          <w:iCs/>
          <w:sz w:val="20"/>
        </w:rPr>
        <w:t xml:space="preserve"> </w:t>
      </w:r>
      <w:proofErr w:type="spellStart"/>
      <w:r w:rsidRPr="00360FFC">
        <w:rPr>
          <w:rFonts w:eastAsia="SimSun"/>
          <w:i/>
          <w:iCs/>
          <w:sz w:val="20"/>
        </w:rPr>
        <w:t>gallinago</w:t>
      </w:r>
      <w:proofErr w:type="spellEnd"/>
      <w:r w:rsidRPr="00360FFC">
        <w:rPr>
          <w:rFonts w:eastAsia="SimSun"/>
          <w:i/>
          <w:iCs/>
          <w:sz w:val="20"/>
        </w:rPr>
        <w:t>)</w:t>
      </w:r>
    </w:p>
    <w:p w:rsidR="008B24B4" w:rsidRPr="008B24B4" w:rsidRDefault="008B24B4" w:rsidP="008B24B4">
      <w:pPr>
        <w:autoSpaceDE w:val="0"/>
        <w:autoSpaceDN w:val="0"/>
        <w:adjustRightInd w:val="0"/>
        <w:rPr>
          <w:sz w:val="24"/>
          <w:szCs w:val="24"/>
        </w:rPr>
      </w:pPr>
      <w:proofErr w:type="gramStart"/>
      <w:r>
        <w:rPr>
          <w:sz w:val="24"/>
          <w:szCs w:val="24"/>
        </w:rPr>
        <w:t>Il  Beccaccino</w:t>
      </w:r>
      <w:proofErr w:type="gramEnd"/>
      <w:r>
        <w:rPr>
          <w:sz w:val="24"/>
          <w:szCs w:val="24"/>
        </w:rPr>
        <w:t xml:space="preserve">  rientra nella “</w:t>
      </w:r>
      <w:r w:rsidRPr="00D46583">
        <w:rPr>
          <w:rFonts w:eastAsia="SimSun"/>
          <w:sz w:val="24"/>
          <w:szCs w:val="24"/>
        </w:rPr>
        <w:t xml:space="preserve">Nuova Lista Rossa </w:t>
      </w:r>
      <w:r>
        <w:rPr>
          <w:rFonts w:eastAsia="SimSun"/>
          <w:sz w:val="24"/>
          <w:szCs w:val="24"/>
        </w:rPr>
        <w:t>d</w:t>
      </w:r>
      <w:r w:rsidRPr="00D46583">
        <w:rPr>
          <w:rFonts w:eastAsia="SimSun"/>
          <w:sz w:val="24"/>
          <w:szCs w:val="24"/>
        </w:rPr>
        <w:t xml:space="preserve">egli Uccelli Nidificanti </w:t>
      </w:r>
      <w:r>
        <w:rPr>
          <w:rFonts w:eastAsia="SimSun"/>
          <w:sz w:val="24"/>
          <w:szCs w:val="24"/>
        </w:rPr>
        <w:t>i</w:t>
      </w:r>
      <w:r w:rsidRPr="00D46583">
        <w:rPr>
          <w:rFonts w:eastAsia="SimSun"/>
          <w:sz w:val="24"/>
          <w:szCs w:val="24"/>
        </w:rPr>
        <w:t>n Italia</w:t>
      </w:r>
      <w:r>
        <w:rPr>
          <w:sz w:val="24"/>
          <w:szCs w:val="24"/>
        </w:rPr>
        <w:t xml:space="preserve">” </w:t>
      </w:r>
      <w:r w:rsidRPr="00D46583">
        <w:rPr>
          <w:sz w:val="16"/>
          <w:szCs w:val="16"/>
        </w:rPr>
        <w:t>(1)</w:t>
      </w:r>
      <w:r>
        <w:rPr>
          <w:sz w:val="24"/>
          <w:szCs w:val="24"/>
        </w:rPr>
        <w:t xml:space="preserve"> nella quale si legge che una delle minacce per la popolazione è proprio la caccia. </w:t>
      </w:r>
    </w:p>
    <w:p w:rsidR="008B24B4" w:rsidRPr="008B24B4" w:rsidRDefault="008B24B4" w:rsidP="008B24B4">
      <w:pPr>
        <w:autoSpaceDE w:val="0"/>
        <w:autoSpaceDN w:val="0"/>
        <w:adjustRightInd w:val="0"/>
        <w:rPr>
          <w:rFonts w:ascii="Arial" w:eastAsia="SimSun" w:hAnsi="Arial" w:cs="Arial"/>
          <w:sz w:val="17"/>
          <w:szCs w:val="17"/>
          <w:lang w:eastAsia="zh-CN"/>
        </w:rPr>
      </w:pPr>
      <w:r w:rsidRPr="002C3A48">
        <w:rPr>
          <w:sz w:val="24"/>
          <w:szCs w:val="24"/>
          <w:u w:val="single"/>
        </w:rPr>
        <w:t>Nella stagione venatoria 2020/2021</w:t>
      </w:r>
      <w:r w:rsidRPr="002C3A48">
        <w:rPr>
          <w:sz w:val="24"/>
          <w:szCs w:val="24"/>
        </w:rPr>
        <w:t xml:space="preserve"> </w:t>
      </w:r>
      <w:r w:rsidRPr="002C3A48">
        <w:rPr>
          <w:b/>
          <w:bCs/>
          <w:sz w:val="24"/>
          <w:szCs w:val="24"/>
        </w:rPr>
        <w:t xml:space="preserve">i cacciatori hanno ucciso </w:t>
      </w:r>
      <w:r w:rsidRPr="00A63E19">
        <w:rPr>
          <w:b/>
          <w:bCs/>
          <w:sz w:val="24"/>
          <w:szCs w:val="24"/>
        </w:rPr>
        <w:t>131</w:t>
      </w:r>
      <w:r>
        <w:rPr>
          <w:b/>
          <w:bCs/>
          <w:sz w:val="24"/>
          <w:szCs w:val="24"/>
        </w:rPr>
        <w:t>.</w:t>
      </w:r>
      <w:r w:rsidRPr="00A63E19">
        <w:rPr>
          <w:b/>
          <w:bCs/>
          <w:sz w:val="24"/>
          <w:szCs w:val="24"/>
        </w:rPr>
        <w:t>253</w:t>
      </w:r>
      <w:r>
        <w:rPr>
          <w:b/>
          <w:bCs/>
          <w:sz w:val="24"/>
          <w:szCs w:val="24"/>
        </w:rPr>
        <w:t xml:space="preserve"> Beccaccini</w:t>
      </w:r>
      <w:r w:rsidRPr="002C3A48">
        <w:rPr>
          <w:b/>
          <w:bCs/>
          <w:sz w:val="24"/>
          <w:szCs w:val="24"/>
        </w:rPr>
        <w:t xml:space="preserve"> </w:t>
      </w:r>
      <w:r w:rsidRPr="002C3A48">
        <w:rPr>
          <w:sz w:val="24"/>
          <w:szCs w:val="24"/>
        </w:rPr>
        <w:t xml:space="preserve">come da tabella sopra riportata; i cui dati: numero di animali uccisi per cacciatore </w:t>
      </w:r>
      <w:r w:rsidRPr="002C3A48">
        <w:rPr>
          <w:sz w:val="16"/>
          <w:szCs w:val="16"/>
        </w:rPr>
        <w:t>(2)</w:t>
      </w:r>
      <w:r w:rsidRPr="002C3A48">
        <w:rPr>
          <w:sz w:val="24"/>
          <w:szCs w:val="24"/>
        </w:rPr>
        <w:t xml:space="preserve"> per il numero dei cacciatori </w:t>
      </w:r>
      <w:r w:rsidRPr="002C3A48">
        <w:rPr>
          <w:sz w:val="16"/>
          <w:szCs w:val="16"/>
        </w:rPr>
        <w:t>(3)</w:t>
      </w:r>
      <w:r w:rsidRPr="002C3A48">
        <w:rPr>
          <w:sz w:val="24"/>
          <w:szCs w:val="24"/>
        </w:rPr>
        <w:t xml:space="preserve"> portano infatti ad un abbattimento di </w:t>
      </w:r>
      <w:r w:rsidRPr="00A63E19">
        <w:rPr>
          <w:sz w:val="24"/>
          <w:szCs w:val="24"/>
        </w:rPr>
        <w:t>131</w:t>
      </w:r>
      <w:r>
        <w:rPr>
          <w:sz w:val="24"/>
          <w:szCs w:val="24"/>
        </w:rPr>
        <w:t>.</w:t>
      </w:r>
      <w:r w:rsidRPr="00A63E19">
        <w:rPr>
          <w:sz w:val="24"/>
          <w:szCs w:val="24"/>
        </w:rPr>
        <w:t>253</w:t>
      </w:r>
      <w:r w:rsidRPr="00A55DB7">
        <w:rPr>
          <w:sz w:val="24"/>
          <w:szCs w:val="24"/>
        </w:rPr>
        <w:t xml:space="preserve"> </w:t>
      </w:r>
      <w:r w:rsidRPr="00A63E19">
        <w:rPr>
          <w:sz w:val="24"/>
          <w:szCs w:val="24"/>
        </w:rPr>
        <w:t>Beccaccin</w:t>
      </w:r>
      <w:r>
        <w:rPr>
          <w:sz w:val="24"/>
          <w:szCs w:val="24"/>
        </w:rPr>
        <w:t>i</w:t>
      </w:r>
      <w:r w:rsidRPr="002C3A48">
        <w:rPr>
          <w:sz w:val="24"/>
          <w:szCs w:val="24"/>
        </w:rPr>
        <w:t>.</w:t>
      </w:r>
    </w:p>
    <w:p w:rsidR="008B24B4" w:rsidRDefault="008B24B4" w:rsidP="008B24B4">
      <w:pPr>
        <w:jc w:val="both"/>
        <w:rPr>
          <w:rFonts w:eastAsia="SimSun"/>
          <w:sz w:val="24"/>
          <w:szCs w:val="24"/>
          <w:lang w:eastAsia="zh-CN"/>
        </w:rPr>
      </w:pPr>
      <w:r w:rsidRPr="002C3A48">
        <w:rPr>
          <w:rFonts w:eastAsia="SimSun"/>
          <w:sz w:val="24"/>
          <w:szCs w:val="24"/>
          <w:lang w:eastAsia="zh-CN"/>
        </w:rPr>
        <w:t xml:space="preserve">In base alla proposta del calendario venatorio, in oggetto, si prevede, come tetto massimo </w:t>
      </w:r>
      <w:proofErr w:type="gramStart"/>
      <w:r w:rsidRPr="002C3A48">
        <w:rPr>
          <w:rFonts w:eastAsia="SimSun"/>
          <w:sz w:val="24"/>
          <w:szCs w:val="24"/>
          <w:lang w:eastAsia="zh-CN"/>
        </w:rPr>
        <w:t xml:space="preserve">di  </w:t>
      </w:r>
      <w:r w:rsidRPr="00A91129">
        <w:rPr>
          <w:rFonts w:eastAsia="SimSun"/>
          <w:sz w:val="24"/>
          <w:szCs w:val="24"/>
          <w:lang w:eastAsia="zh-CN"/>
        </w:rPr>
        <w:t>26</w:t>
      </w:r>
      <w:r>
        <w:rPr>
          <w:rFonts w:eastAsia="SimSun"/>
          <w:sz w:val="24"/>
          <w:szCs w:val="24"/>
          <w:lang w:eastAsia="zh-CN"/>
        </w:rPr>
        <w:t>.</w:t>
      </w:r>
      <w:r w:rsidRPr="00A91129">
        <w:rPr>
          <w:rFonts w:eastAsia="SimSun"/>
          <w:sz w:val="24"/>
          <w:szCs w:val="24"/>
          <w:lang w:eastAsia="zh-CN"/>
        </w:rPr>
        <w:t>247</w:t>
      </w:r>
      <w:r>
        <w:rPr>
          <w:rFonts w:eastAsia="SimSun"/>
          <w:sz w:val="24"/>
          <w:szCs w:val="24"/>
          <w:lang w:eastAsia="zh-CN"/>
        </w:rPr>
        <w:t>.</w:t>
      </w:r>
      <w:r w:rsidRPr="00A91129">
        <w:rPr>
          <w:rFonts w:eastAsia="SimSun"/>
          <w:sz w:val="24"/>
          <w:szCs w:val="24"/>
          <w:lang w:eastAsia="zh-CN"/>
        </w:rPr>
        <w:t>000</w:t>
      </w:r>
      <w:proofErr w:type="gramEnd"/>
      <w:r w:rsidRPr="00A55DB7">
        <w:rPr>
          <w:rFonts w:eastAsia="SimSun"/>
          <w:sz w:val="24"/>
          <w:szCs w:val="24"/>
          <w:lang w:eastAsia="zh-CN"/>
        </w:rPr>
        <w:t xml:space="preserve"> </w:t>
      </w:r>
      <w:r w:rsidRPr="002C3A48">
        <w:rPr>
          <w:rFonts w:eastAsia="SimSun"/>
          <w:sz w:val="24"/>
          <w:szCs w:val="24"/>
          <w:lang w:eastAsia="zh-CN"/>
        </w:rPr>
        <w:t>animali abbattibili, come da tabella che segue</w:t>
      </w:r>
      <w:r>
        <w:rPr>
          <w:rFonts w:eastAsia="SimSun"/>
          <w:sz w:val="24"/>
          <w:szCs w:val="24"/>
          <w:lang w:eastAsia="zh-CN"/>
        </w:rPr>
        <w:t>.</w:t>
      </w:r>
    </w:p>
    <w:p w:rsidR="008B24B4" w:rsidRDefault="008B24B4" w:rsidP="008B24B4">
      <w:pPr>
        <w:jc w:val="both"/>
        <w:rPr>
          <w:rFonts w:eastAsia="SimSun"/>
          <w:sz w:val="24"/>
          <w:szCs w:val="24"/>
          <w:lang w:eastAsia="zh-CN"/>
        </w:rPr>
      </w:pPr>
      <w:r>
        <w:rPr>
          <w:rFonts w:eastAsia="SimSun"/>
          <w:sz w:val="24"/>
          <w:szCs w:val="24"/>
          <w:lang w:eastAsia="zh-CN"/>
        </w:rPr>
        <w:t xml:space="preserve">Il tetto massimo di individui ammazzabili nella stagione venatoria 2021/2022 per singolo cacciatore </w:t>
      </w:r>
      <w:r w:rsidRPr="00602D10">
        <w:rPr>
          <w:rFonts w:eastAsia="SimSun"/>
          <w:sz w:val="16"/>
          <w:szCs w:val="16"/>
          <w:lang w:eastAsia="zh-CN"/>
        </w:rPr>
        <w:t>(5)</w:t>
      </w:r>
      <w:r>
        <w:rPr>
          <w:rFonts w:eastAsia="SimSun"/>
          <w:sz w:val="24"/>
          <w:szCs w:val="24"/>
          <w:lang w:eastAsia="zh-CN"/>
        </w:rPr>
        <w:t xml:space="preserve"> è di SEICENTO Beccaccini </w:t>
      </w:r>
      <w:r w:rsidRPr="00A91129">
        <w:rPr>
          <w:rFonts w:eastAsia="SimSun"/>
          <w:sz w:val="16"/>
          <w:szCs w:val="16"/>
          <w:lang w:eastAsia="zh-CN"/>
        </w:rPr>
        <w:t>(=60 gg di caccia utili x 10 Beccaccini/gg = 600 Marzaiole ammazzabili x cacciatore x stagione 2021/2022)</w:t>
      </w:r>
      <w:r>
        <w:rPr>
          <w:rFonts w:eastAsia="SimSun"/>
          <w:sz w:val="24"/>
          <w:szCs w:val="24"/>
          <w:lang w:eastAsia="zh-CN"/>
        </w:rPr>
        <w:t xml:space="preserve"> il risultato </w:t>
      </w:r>
      <w:r w:rsidRPr="00E10AF1">
        <w:rPr>
          <w:rFonts w:eastAsia="SimSun"/>
          <w:sz w:val="24"/>
          <w:szCs w:val="24"/>
          <w:lang w:eastAsia="zh-CN"/>
        </w:rPr>
        <w:t>26</w:t>
      </w:r>
      <w:r>
        <w:rPr>
          <w:rFonts w:eastAsia="SimSun"/>
          <w:sz w:val="24"/>
          <w:szCs w:val="24"/>
          <w:lang w:eastAsia="zh-CN"/>
        </w:rPr>
        <w:t>.</w:t>
      </w:r>
      <w:r w:rsidRPr="00E10AF1">
        <w:rPr>
          <w:rFonts w:eastAsia="SimSun"/>
          <w:sz w:val="24"/>
          <w:szCs w:val="24"/>
          <w:lang w:eastAsia="zh-CN"/>
        </w:rPr>
        <w:t>247</w:t>
      </w:r>
      <w:r>
        <w:rPr>
          <w:rFonts w:eastAsia="SimSun"/>
          <w:sz w:val="24"/>
          <w:szCs w:val="24"/>
          <w:lang w:eastAsia="zh-CN"/>
        </w:rPr>
        <w:t>.</w:t>
      </w:r>
      <w:r w:rsidRPr="00E10AF1">
        <w:rPr>
          <w:rFonts w:eastAsia="SimSun"/>
          <w:sz w:val="24"/>
          <w:szCs w:val="24"/>
          <w:lang w:eastAsia="zh-CN"/>
        </w:rPr>
        <w:t>000</w:t>
      </w:r>
      <w:r>
        <w:rPr>
          <w:rFonts w:eastAsia="SimSun"/>
          <w:sz w:val="24"/>
          <w:szCs w:val="24"/>
          <w:lang w:eastAsia="zh-CN"/>
        </w:rPr>
        <w:t xml:space="preserve"> </w:t>
      </w:r>
      <w:r w:rsidRPr="00CF4525">
        <w:rPr>
          <w:rFonts w:eastAsia="SimSun"/>
          <w:sz w:val="16"/>
          <w:szCs w:val="16"/>
          <w:lang w:eastAsia="zh-CN"/>
        </w:rPr>
        <w:t xml:space="preserve">(600 </w:t>
      </w:r>
      <w:r>
        <w:rPr>
          <w:rFonts w:eastAsia="SimSun"/>
          <w:sz w:val="16"/>
          <w:szCs w:val="16"/>
          <w:lang w:eastAsia="zh-CN"/>
        </w:rPr>
        <w:t>Beccaccini</w:t>
      </w:r>
      <w:r w:rsidRPr="00CF4525">
        <w:rPr>
          <w:rFonts w:eastAsia="SimSun"/>
          <w:sz w:val="16"/>
          <w:szCs w:val="16"/>
          <w:lang w:eastAsia="zh-CN"/>
        </w:rPr>
        <w:t>/cacciatore X</w:t>
      </w:r>
      <w:r>
        <w:rPr>
          <w:rFonts w:eastAsia="SimSun"/>
          <w:sz w:val="16"/>
          <w:szCs w:val="16"/>
          <w:lang w:eastAsia="zh-CN"/>
        </w:rPr>
        <w:t xml:space="preserve"> </w:t>
      </w:r>
      <w:r w:rsidRPr="00CF4525">
        <w:rPr>
          <w:rFonts w:eastAsia="SimSun"/>
          <w:sz w:val="16"/>
          <w:szCs w:val="16"/>
          <w:lang w:eastAsia="zh-CN"/>
        </w:rPr>
        <w:t>43.745 cacciatori)</w:t>
      </w:r>
      <w:r>
        <w:rPr>
          <w:rFonts w:eastAsia="SimSun"/>
          <w:sz w:val="24"/>
          <w:szCs w:val="24"/>
          <w:lang w:eastAsia="zh-CN"/>
        </w:rPr>
        <w:t xml:space="preserve">. </w:t>
      </w:r>
    </w:p>
    <w:p w:rsidR="008B24B4" w:rsidRDefault="008B24B4" w:rsidP="008B24B4">
      <w:pPr>
        <w:jc w:val="both"/>
        <w:rPr>
          <w:rFonts w:eastAsia="SimSun"/>
          <w:sz w:val="24"/>
          <w:szCs w:val="24"/>
          <w:lang w:eastAsia="zh-CN"/>
        </w:rPr>
      </w:pPr>
      <w:r>
        <w:rPr>
          <w:rFonts w:eastAsia="SimSun"/>
          <w:sz w:val="24"/>
          <w:szCs w:val="24"/>
          <w:lang w:eastAsia="zh-CN"/>
        </w:rPr>
        <w:t xml:space="preserve">Massacro raggiungibile in modo legale dai 43.745 cacciatori </w:t>
      </w:r>
      <w:r w:rsidRPr="0095136B">
        <w:rPr>
          <w:sz w:val="16"/>
          <w:szCs w:val="16"/>
        </w:rPr>
        <w:t>(3)</w:t>
      </w:r>
      <w:r>
        <w:rPr>
          <w:sz w:val="16"/>
          <w:szCs w:val="16"/>
        </w:rPr>
        <w:t xml:space="preserve"> </w:t>
      </w:r>
      <w:r>
        <w:rPr>
          <w:rFonts w:eastAsia="SimSun"/>
          <w:sz w:val="24"/>
          <w:szCs w:val="24"/>
          <w:lang w:eastAsia="zh-CN"/>
        </w:rPr>
        <w:t>se tutti procedono a tale tipo di caccia.</w:t>
      </w:r>
    </w:p>
    <w:p w:rsidR="008B24B4" w:rsidRDefault="008B24B4" w:rsidP="008B24B4">
      <w:pPr>
        <w:jc w:val="both"/>
        <w:rPr>
          <w:rFonts w:eastAsia="SimSun"/>
          <w:sz w:val="24"/>
          <w:szCs w:val="24"/>
          <w:lang w:eastAsia="zh-CN"/>
        </w:rPr>
      </w:pPr>
    </w:p>
    <w:p w:rsidR="008B24B4" w:rsidRDefault="008B24B4" w:rsidP="008B24B4">
      <w:pPr>
        <w:jc w:val="both"/>
        <w:rPr>
          <w:rFonts w:eastAsia="SimSun"/>
          <w:sz w:val="24"/>
          <w:szCs w:val="24"/>
          <w:lang w:eastAsia="zh-CN"/>
        </w:rPr>
      </w:pPr>
      <w:r w:rsidRPr="00077BAF">
        <w:rPr>
          <w:rFonts w:eastAsia="SimSun"/>
          <w:b/>
          <w:bCs/>
          <w:sz w:val="28"/>
          <w:szCs w:val="28"/>
          <w:u w:val="single"/>
          <w:lang w:eastAsia="zh-CN"/>
        </w:rPr>
        <w:t xml:space="preserve">Si chiede che </w:t>
      </w:r>
      <w:r>
        <w:rPr>
          <w:rFonts w:eastAsia="SimSun"/>
          <w:b/>
          <w:bCs/>
          <w:sz w:val="28"/>
          <w:szCs w:val="28"/>
          <w:u w:val="single"/>
          <w:lang w:eastAsia="zh-CN"/>
        </w:rPr>
        <w:t>il Beccaccino sia escluso</w:t>
      </w:r>
      <w:r w:rsidRPr="00077BAF">
        <w:rPr>
          <w:rFonts w:eastAsia="SimSun"/>
          <w:b/>
          <w:bCs/>
          <w:sz w:val="28"/>
          <w:szCs w:val="28"/>
          <w:u w:val="single"/>
          <w:lang w:eastAsia="zh-CN"/>
        </w:rPr>
        <w:t xml:space="preserve"> dall’elenco delle specie cacciabili di cui al punto 3.1 della </w:t>
      </w:r>
      <w:r w:rsidRPr="00077BAF">
        <w:rPr>
          <w:b/>
          <w:bCs/>
          <w:sz w:val="28"/>
          <w:szCs w:val="28"/>
          <w:u w:val="single"/>
        </w:rPr>
        <w:t>proposta di calendario venatorio regionale in oggetto</w:t>
      </w:r>
    </w:p>
    <w:p w:rsidR="008B24B4" w:rsidRDefault="008B24B4" w:rsidP="008B24B4">
      <w:pPr>
        <w:jc w:val="both"/>
        <w:rPr>
          <w:rFonts w:eastAsia="SimSun"/>
          <w:sz w:val="24"/>
          <w:szCs w:val="24"/>
          <w:lang w:eastAsia="zh-CN"/>
        </w:rPr>
      </w:pPr>
    </w:p>
    <w:p w:rsidR="008B24B4" w:rsidRDefault="008B24B4" w:rsidP="008B24B4">
      <w:pPr>
        <w:jc w:val="both"/>
        <w:rPr>
          <w:rFonts w:eastAsia="SimSun"/>
          <w:sz w:val="24"/>
          <w:szCs w:val="24"/>
          <w:lang w:eastAsia="zh-CN"/>
        </w:rPr>
      </w:pPr>
    </w:p>
    <w:p w:rsidR="009F27EE" w:rsidRDefault="009F27EE" w:rsidP="008B24B4">
      <w:pPr>
        <w:jc w:val="both"/>
        <w:rPr>
          <w:rFonts w:eastAsia="SimSun"/>
          <w:sz w:val="24"/>
          <w:szCs w:val="24"/>
          <w:lang w:eastAsia="zh-CN"/>
        </w:rPr>
      </w:pPr>
    </w:p>
    <w:p w:rsidR="008B24B4" w:rsidRPr="008B24B4" w:rsidRDefault="008B24B4" w:rsidP="008B24B4">
      <w:pPr>
        <w:jc w:val="both"/>
        <w:rPr>
          <w:rFonts w:eastAsia="SimSun"/>
          <w:b/>
          <w:sz w:val="24"/>
          <w:szCs w:val="24"/>
          <w:lang w:eastAsia="zh-CN"/>
        </w:rPr>
      </w:pPr>
      <w:r w:rsidRPr="008B24B4">
        <w:rPr>
          <w:rFonts w:eastAsia="SimSun"/>
          <w:b/>
          <w:sz w:val="24"/>
          <w:szCs w:val="24"/>
          <w:lang w:eastAsia="zh-CN"/>
        </w:rPr>
        <w:lastRenderedPageBreak/>
        <w:t xml:space="preserve">FRULLINO  </w:t>
      </w:r>
    </w:p>
    <w:p w:rsidR="008B24B4" w:rsidRPr="00B832AB" w:rsidRDefault="008B24B4" w:rsidP="008B24B4">
      <w:pPr>
        <w:rPr>
          <w:sz w:val="24"/>
          <w:szCs w:val="24"/>
        </w:rPr>
      </w:pPr>
      <w:r w:rsidRPr="00B832AB">
        <w:rPr>
          <w:sz w:val="24"/>
          <w:szCs w:val="24"/>
        </w:rPr>
        <w:t xml:space="preserve">Il frullino è una specie poco nota e non è facile determinare quali siano i fattori di minaccia che ne condizionano la dinamica di </w:t>
      </w:r>
      <w:proofErr w:type="gramStart"/>
      <w:r w:rsidRPr="00B832AB">
        <w:rPr>
          <w:sz w:val="24"/>
          <w:szCs w:val="24"/>
        </w:rPr>
        <w:t>popolazione .A</w:t>
      </w:r>
      <w:proofErr w:type="gramEnd"/>
      <w:r w:rsidRPr="00B832AB">
        <w:rPr>
          <w:sz w:val="24"/>
          <w:szCs w:val="24"/>
        </w:rPr>
        <w:t xml:space="preserve"> livello europeo è considerato in declino (SPEC 3).</w:t>
      </w:r>
    </w:p>
    <w:p w:rsidR="008B24B4" w:rsidRPr="00B832AB" w:rsidRDefault="008B24B4" w:rsidP="008B24B4">
      <w:pPr>
        <w:rPr>
          <w:sz w:val="24"/>
          <w:szCs w:val="24"/>
        </w:rPr>
      </w:pPr>
      <w:r w:rsidRPr="00B832AB">
        <w:rPr>
          <w:sz w:val="24"/>
          <w:szCs w:val="24"/>
        </w:rPr>
        <w:t>Anche in Italia sembra meno comune di quanto non fosse passato.</w:t>
      </w:r>
    </w:p>
    <w:p w:rsidR="008B24B4" w:rsidRDefault="008B24B4" w:rsidP="008B24B4">
      <w:pPr>
        <w:jc w:val="both"/>
        <w:rPr>
          <w:rFonts w:eastAsia="SimSun"/>
          <w:sz w:val="24"/>
          <w:szCs w:val="24"/>
          <w:lang w:eastAsia="zh-CN"/>
        </w:rPr>
      </w:pPr>
      <w:r w:rsidRPr="00B832AB">
        <w:rPr>
          <w:sz w:val="24"/>
          <w:szCs w:val="24"/>
        </w:rPr>
        <w:t>Anche la caccia può esercitare un impatto non trascurabile per effetto del disturbo e del prelievo diretto; desta preoccupazione che una specie così poco censibile come il Frullino venga cacciata in assenza di statistiche venatorie basate sull’analisi dei dati di carniere e di stime che permettano di valutare l’andamento negli anni della popolazione (Olivier 2006)</w:t>
      </w:r>
      <w:r>
        <w:rPr>
          <w:sz w:val="24"/>
          <w:szCs w:val="24"/>
        </w:rPr>
        <w:t>.</w:t>
      </w:r>
    </w:p>
    <w:p w:rsidR="008B24B4" w:rsidRPr="008B24B4" w:rsidRDefault="008B24B4" w:rsidP="008B24B4">
      <w:pPr>
        <w:autoSpaceDE w:val="0"/>
        <w:autoSpaceDN w:val="0"/>
        <w:adjustRightInd w:val="0"/>
        <w:rPr>
          <w:rFonts w:ascii="Arial" w:eastAsia="SimSun" w:hAnsi="Arial" w:cs="Arial"/>
          <w:sz w:val="17"/>
          <w:szCs w:val="17"/>
          <w:lang w:eastAsia="zh-CN"/>
        </w:rPr>
      </w:pPr>
      <w:r w:rsidRPr="002C3A48">
        <w:rPr>
          <w:sz w:val="24"/>
          <w:szCs w:val="24"/>
          <w:u w:val="single"/>
        </w:rPr>
        <w:t>Nella stagione venatoria 2020/2021</w:t>
      </w:r>
      <w:r w:rsidRPr="002C3A48">
        <w:rPr>
          <w:sz w:val="24"/>
          <w:szCs w:val="24"/>
        </w:rPr>
        <w:t xml:space="preserve"> </w:t>
      </w:r>
      <w:r w:rsidRPr="002C3A48">
        <w:rPr>
          <w:b/>
          <w:bCs/>
          <w:sz w:val="24"/>
          <w:szCs w:val="24"/>
        </w:rPr>
        <w:t xml:space="preserve">i cacciatori hanno ucciso </w:t>
      </w:r>
      <w:r w:rsidRPr="00B832AB">
        <w:rPr>
          <w:b/>
          <w:bCs/>
          <w:sz w:val="24"/>
          <w:szCs w:val="24"/>
        </w:rPr>
        <w:t>173</w:t>
      </w:r>
      <w:r>
        <w:rPr>
          <w:b/>
          <w:bCs/>
          <w:sz w:val="24"/>
          <w:szCs w:val="24"/>
        </w:rPr>
        <w:t>.</w:t>
      </w:r>
      <w:r w:rsidRPr="00B832AB">
        <w:rPr>
          <w:b/>
          <w:bCs/>
          <w:sz w:val="24"/>
          <w:szCs w:val="24"/>
        </w:rPr>
        <w:t>900</w:t>
      </w:r>
      <w:r>
        <w:rPr>
          <w:b/>
          <w:bCs/>
          <w:sz w:val="24"/>
          <w:szCs w:val="24"/>
        </w:rPr>
        <w:t xml:space="preserve"> Frullini</w:t>
      </w:r>
      <w:r w:rsidRPr="002C3A48">
        <w:rPr>
          <w:b/>
          <w:bCs/>
          <w:sz w:val="24"/>
          <w:szCs w:val="24"/>
        </w:rPr>
        <w:t xml:space="preserve"> </w:t>
      </w:r>
      <w:r w:rsidRPr="002C3A48">
        <w:rPr>
          <w:sz w:val="24"/>
          <w:szCs w:val="24"/>
        </w:rPr>
        <w:t xml:space="preserve">come da tabella sopra riportata; i cui dati: numero di animali uccisi per cacciatore </w:t>
      </w:r>
      <w:r w:rsidRPr="002C3A48">
        <w:rPr>
          <w:sz w:val="16"/>
          <w:szCs w:val="16"/>
        </w:rPr>
        <w:t>(2)</w:t>
      </w:r>
      <w:r w:rsidRPr="002C3A48">
        <w:rPr>
          <w:sz w:val="24"/>
          <w:szCs w:val="24"/>
        </w:rPr>
        <w:t xml:space="preserve"> per il numero dei cacciatori </w:t>
      </w:r>
      <w:r w:rsidRPr="002C3A48">
        <w:rPr>
          <w:sz w:val="16"/>
          <w:szCs w:val="16"/>
        </w:rPr>
        <w:t>(3)</w:t>
      </w:r>
      <w:r w:rsidRPr="002C3A48">
        <w:rPr>
          <w:sz w:val="24"/>
          <w:szCs w:val="24"/>
        </w:rPr>
        <w:t xml:space="preserve"> portano infatti ad un abbattimento di </w:t>
      </w:r>
      <w:r w:rsidRPr="00B832AB">
        <w:rPr>
          <w:sz w:val="24"/>
          <w:szCs w:val="24"/>
        </w:rPr>
        <w:t>173.900 Frullini</w:t>
      </w:r>
      <w:r w:rsidRPr="002C3A48">
        <w:rPr>
          <w:sz w:val="24"/>
          <w:szCs w:val="24"/>
        </w:rPr>
        <w:t>.</w:t>
      </w:r>
    </w:p>
    <w:p w:rsidR="008B24B4" w:rsidRDefault="008B24B4" w:rsidP="008B24B4">
      <w:pPr>
        <w:jc w:val="both"/>
        <w:rPr>
          <w:rFonts w:eastAsia="SimSun"/>
          <w:sz w:val="24"/>
          <w:szCs w:val="24"/>
          <w:lang w:eastAsia="zh-CN"/>
        </w:rPr>
      </w:pPr>
      <w:r w:rsidRPr="002C3A48">
        <w:rPr>
          <w:rFonts w:eastAsia="SimSun"/>
          <w:sz w:val="24"/>
          <w:szCs w:val="24"/>
          <w:lang w:eastAsia="zh-CN"/>
        </w:rPr>
        <w:t xml:space="preserve">In base alla proposta del calendario venatorio, in oggetto, si prevede, come tetto massimo </w:t>
      </w:r>
      <w:proofErr w:type="gramStart"/>
      <w:r w:rsidRPr="002C3A48">
        <w:rPr>
          <w:rFonts w:eastAsia="SimSun"/>
          <w:sz w:val="24"/>
          <w:szCs w:val="24"/>
          <w:lang w:eastAsia="zh-CN"/>
        </w:rPr>
        <w:t xml:space="preserve">di  </w:t>
      </w:r>
      <w:r w:rsidRPr="00A91129">
        <w:rPr>
          <w:rFonts w:eastAsia="SimSun"/>
          <w:sz w:val="24"/>
          <w:szCs w:val="24"/>
          <w:lang w:eastAsia="zh-CN"/>
        </w:rPr>
        <w:t>26</w:t>
      </w:r>
      <w:r>
        <w:rPr>
          <w:rFonts w:eastAsia="SimSun"/>
          <w:sz w:val="24"/>
          <w:szCs w:val="24"/>
          <w:lang w:eastAsia="zh-CN"/>
        </w:rPr>
        <w:t>.</w:t>
      </w:r>
      <w:r w:rsidRPr="00A91129">
        <w:rPr>
          <w:rFonts w:eastAsia="SimSun"/>
          <w:sz w:val="24"/>
          <w:szCs w:val="24"/>
          <w:lang w:eastAsia="zh-CN"/>
        </w:rPr>
        <w:t>247</w:t>
      </w:r>
      <w:r>
        <w:rPr>
          <w:rFonts w:eastAsia="SimSun"/>
          <w:sz w:val="24"/>
          <w:szCs w:val="24"/>
          <w:lang w:eastAsia="zh-CN"/>
        </w:rPr>
        <w:t>.</w:t>
      </w:r>
      <w:r w:rsidRPr="00A91129">
        <w:rPr>
          <w:rFonts w:eastAsia="SimSun"/>
          <w:sz w:val="24"/>
          <w:szCs w:val="24"/>
          <w:lang w:eastAsia="zh-CN"/>
        </w:rPr>
        <w:t>000</w:t>
      </w:r>
      <w:proofErr w:type="gramEnd"/>
      <w:r w:rsidRPr="00A55DB7">
        <w:rPr>
          <w:rFonts w:eastAsia="SimSun"/>
          <w:sz w:val="24"/>
          <w:szCs w:val="24"/>
          <w:lang w:eastAsia="zh-CN"/>
        </w:rPr>
        <w:t xml:space="preserve"> </w:t>
      </w:r>
      <w:r w:rsidRPr="002C3A48">
        <w:rPr>
          <w:rFonts w:eastAsia="SimSun"/>
          <w:sz w:val="24"/>
          <w:szCs w:val="24"/>
          <w:lang w:eastAsia="zh-CN"/>
        </w:rPr>
        <w:t>animali abbattibili, come da tabella che segue</w:t>
      </w:r>
    </w:p>
    <w:p w:rsidR="008B24B4" w:rsidRDefault="008B24B4" w:rsidP="008B24B4">
      <w:pPr>
        <w:jc w:val="both"/>
        <w:rPr>
          <w:rFonts w:eastAsia="SimSun"/>
          <w:sz w:val="24"/>
          <w:szCs w:val="24"/>
          <w:lang w:eastAsia="zh-CN"/>
        </w:rPr>
      </w:pPr>
      <w:r>
        <w:rPr>
          <w:rFonts w:eastAsia="SimSun"/>
          <w:sz w:val="24"/>
          <w:szCs w:val="24"/>
          <w:lang w:eastAsia="zh-CN"/>
        </w:rPr>
        <w:t xml:space="preserve">Il tetto massimo di individui ammazzabili nella stagione venatoria 2021/2022 per singolo cacciatore </w:t>
      </w:r>
      <w:r w:rsidRPr="00602D10">
        <w:rPr>
          <w:rFonts w:eastAsia="SimSun"/>
          <w:sz w:val="16"/>
          <w:szCs w:val="16"/>
          <w:lang w:eastAsia="zh-CN"/>
        </w:rPr>
        <w:t>(5)</w:t>
      </w:r>
      <w:r>
        <w:rPr>
          <w:rFonts w:eastAsia="SimSun"/>
          <w:sz w:val="24"/>
          <w:szCs w:val="24"/>
          <w:lang w:eastAsia="zh-CN"/>
        </w:rPr>
        <w:t xml:space="preserve"> è di SEICENTO Frullini </w:t>
      </w:r>
      <w:r w:rsidRPr="00A91129">
        <w:rPr>
          <w:rFonts w:eastAsia="SimSun"/>
          <w:sz w:val="16"/>
          <w:szCs w:val="16"/>
          <w:lang w:eastAsia="zh-CN"/>
        </w:rPr>
        <w:t>(=60 gg di caccia utili x 10 Beccaccini/gg = 600 Marzaiole ammazzabili x cacciatore x stagione 2021/2022)</w:t>
      </w:r>
      <w:r>
        <w:rPr>
          <w:rFonts w:eastAsia="SimSun"/>
          <w:sz w:val="24"/>
          <w:szCs w:val="24"/>
          <w:lang w:eastAsia="zh-CN"/>
        </w:rPr>
        <w:t xml:space="preserve"> il risultato </w:t>
      </w:r>
      <w:r w:rsidRPr="00E10AF1">
        <w:rPr>
          <w:rFonts w:eastAsia="SimSun"/>
          <w:sz w:val="24"/>
          <w:szCs w:val="24"/>
          <w:lang w:eastAsia="zh-CN"/>
        </w:rPr>
        <w:t>26</w:t>
      </w:r>
      <w:r>
        <w:rPr>
          <w:rFonts w:eastAsia="SimSun"/>
          <w:sz w:val="24"/>
          <w:szCs w:val="24"/>
          <w:lang w:eastAsia="zh-CN"/>
        </w:rPr>
        <w:t>.</w:t>
      </w:r>
      <w:r w:rsidRPr="00E10AF1">
        <w:rPr>
          <w:rFonts w:eastAsia="SimSun"/>
          <w:sz w:val="24"/>
          <w:szCs w:val="24"/>
          <w:lang w:eastAsia="zh-CN"/>
        </w:rPr>
        <w:t>247</w:t>
      </w:r>
      <w:r>
        <w:rPr>
          <w:rFonts w:eastAsia="SimSun"/>
          <w:sz w:val="24"/>
          <w:szCs w:val="24"/>
          <w:lang w:eastAsia="zh-CN"/>
        </w:rPr>
        <w:t>.</w:t>
      </w:r>
      <w:r w:rsidRPr="00E10AF1">
        <w:rPr>
          <w:rFonts w:eastAsia="SimSun"/>
          <w:sz w:val="24"/>
          <w:szCs w:val="24"/>
          <w:lang w:eastAsia="zh-CN"/>
        </w:rPr>
        <w:t>000</w:t>
      </w:r>
      <w:r>
        <w:rPr>
          <w:rFonts w:eastAsia="SimSun"/>
          <w:sz w:val="24"/>
          <w:szCs w:val="24"/>
          <w:lang w:eastAsia="zh-CN"/>
        </w:rPr>
        <w:t xml:space="preserve"> </w:t>
      </w:r>
      <w:r>
        <w:rPr>
          <w:rFonts w:eastAsia="SimSun"/>
          <w:sz w:val="16"/>
          <w:szCs w:val="16"/>
          <w:lang w:eastAsia="zh-CN"/>
        </w:rPr>
        <w:t>(600 Fr</w:t>
      </w:r>
      <w:r w:rsidRPr="00CF4525">
        <w:rPr>
          <w:rFonts w:eastAsia="SimSun"/>
          <w:sz w:val="16"/>
          <w:szCs w:val="16"/>
          <w:lang w:eastAsia="zh-CN"/>
        </w:rPr>
        <w:t>ullini/cacciatore X</w:t>
      </w:r>
      <w:r>
        <w:rPr>
          <w:rFonts w:eastAsia="SimSun"/>
          <w:sz w:val="16"/>
          <w:szCs w:val="16"/>
          <w:lang w:eastAsia="zh-CN"/>
        </w:rPr>
        <w:t xml:space="preserve"> </w:t>
      </w:r>
      <w:r w:rsidRPr="00CF4525">
        <w:rPr>
          <w:rFonts w:eastAsia="SimSun"/>
          <w:sz w:val="16"/>
          <w:szCs w:val="16"/>
          <w:lang w:eastAsia="zh-CN"/>
        </w:rPr>
        <w:t>43.745 cacciatori</w:t>
      </w:r>
      <w:proofErr w:type="gramStart"/>
      <w:r w:rsidRPr="00CF4525">
        <w:rPr>
          <w:rFonts w:eastAsia="SimSun"/>
          <w:sz w:val="16"/>
          <w:szCs w:val="16"/>
          <w:lang w:eastAsia="zh-CN"/>
        </w:rPr>
        <w:t>)</w:t>
      </w:r>
      <w:r>
        <w:rPr>
          <w:rFonts w:eastAsia="SimSun"/>
          <w:sz w:val="24"/>
          <w:szCs w:val="24"/>
          <w:lang w:eastAsia="zh-CN"/>
        </w:rPr>
        <w:t xml:space="preserve"> .</w:t>
      </w:r>
      <w:proofErr w:type="gramEnd"/>
      <w:r>
        <w:rPr>
          <w:rFonts w:eastAsia="SimSun"/>
          <w:sz w:val="24"/>
          <w:szCs w:val="24"/>
          <w:lang w:eastAsia="zh-CN"/>
        </w:rPr>
        <w:t xml:space="preserve"> </w:t>
      </w:r>
    </w:p>
    <w:p w:rsidR="008B24B4" w:rsidRDefault="008B24B4" w:rsidP="008B24B4">
      <w:pPr>
        <w:jc w:val="both"/>
        <w:rPr>
          <w:rFonts w:eastAsia="SimSun"/>
          <w:sz w:val="24"/>
          <w:szCs w:val="24"/>
          <w:lang w:eastAsia="zh-CN"/>
        </w:rPr>
      </w:pPr>
      <w:r>
        <w:rPr>
          <w:rFonts w:eastAsia="SimSun"/>
          <w:sz w:val="24"/>
          <w:szCs w:val="24"/>
          <w:lang w:eastAsia="zh-CN"/>
        </w:rPr>
        <w:t xml:space="preserve">Massacro raggiungibile in modo legale dai 43.745 cacciatori </w:t>
      </w:r>
      <w:r w:rsidRPr="0095136B">
        <w:rPr>
          <w:sz w:val="16"/>
          <w:szCs w:val="16"/>
        </w:rPr>
        <w:t>(3)</w:t>
      </w:r>
      <w:r>
        <w:rPr>
          <w:sz w:val="16"/>
          <w:szCs w:val="16"/>
        </w:rPr>
        <w:t xml:space="preserve"> </w:t>
      </w:r>
      <w:r>
        <w:rPr>
          <w:rFonts w:eastAsia="SimSun"/>
          <w:sz w:val="24"/>
          <w:szCs w:val="24"/>
          <w:lang w:eastAsia="zh-CN"/>
        </w:rPr>
        <w:t>se tutti procedono a tale tipo di caccia.</w:t>
      </w:r>
    </w:p>
    <w:p w:rsidR="008B24B4" w:rsidRDefault="008B24B4" w:rsidP="008B24B4">
      <w:pPr>
        <w:jc w:val="both"/>
        <w:rPr>
          <w:rFonts w:eastAsia="SimSun"/>
          <w:sz w:val="24"/>
          <w:szCs w:val="24"/>
          <w:lang w:eastAsia="zh-CN"/>
        </w:rPr>
      </w:pPr>
      <w:r w:rsidRPr="00077BAF">
        <w:rPr>
          <w:rFonts w:eastAsia="SimSun"/>
          <w:b/>
          <w:bCs/>
          <w:sz w:val="28"/>
          <w:szCs w:val="28"/>
          <w:u w:val="single"/>
          <w:lang w:eastAsia="zh-CN"/>
        </w:rPr>
        <w:t xml:space="preserve">Si chiede che </w:t>
      </w:r>
      <w:r>
        <w:rPr>
          <w:rFonts w:eastAsia="SimSun"/>
          <w:b/>
          <w:bCs/>
          <w:sz w:val="28"/>
          <w:szCs w:val="28"/>
          <w:u w:val="single"/>
          <w:lang w:eastAsia="zh-CN"/>
        </w:rPr>
        <w:t>il Frullino sia escluso</w:t>
      </w:r>
      <w:r w:rsidRPr="00077BAF">
        <w:rPr>
          <w:rFonts w:eastAsia="SimSun"/>
          <w:b/>
          <w:bCs/>
          <w:sz w:val="28"/>
          <w:szCs w:val="28"/>
          <w:u w:val="single"/>
          <w:lang w:eastAsia="zh-CN"/>
        </w:rPr>
        <w:t xml:space="preserve"> dall’elenco delle specie cacciabili di cui al punto 3.1 della </w:t>
      </w:r>
      <w:r w:rsidRPr="00077BAF">
        <w:rPr>
          <w:b/>
          <w:bCs/>
          <w:sz w:val="28"/>
          <w:szCs w:val="28"/>
          <w:u w:val="single"/>
        </w:rPr>
        <w:t>proposta di calendario venatorio regionale in oggetto</w:t>
      </w:r>
    </w:p>
    <w:p w:rsidR="009F27EE" w:rsidRDefault="009F27EE" w:rsidP="008B24B4">
      <w:pPr>
        <w:jc w:val="both"/>
        <w:rPr>
          <w:rFonts w:eastAsia="SimSun"/>
          <w:sz w:val="24"/>
          <w:szCs w:val="24"/>
          <w:lang w:eastAsia="zh-CN"/>
        </w:rPr>
      </w:pPr>
    </w:p>
    <w:p w:rsidR="008B24B4" w:rsidRPr="009F27EE" w:rsidRDefault="008B24B4" w:rsidP="009F27EE">
      <w:pPr>
        <w:autoSpaceDE w:val="0"/>
        <w:autoSpaceDN w:val="0"/>
        <w:adjustRightInd w:val="0"/>
        <w:rPr>
          <w:rFonts w:ascii="CourierNewPSMT" w:eastAsia="SimSun" w:hAnsi="CourierNewPSMT" w:cs="CourierNewPSMT"/>
          <w:sz w:val="20"/>
          <w:lang w:eastAsia="zh-CN"/>
        </w:rPr>
      </w:pPr>
      <w:proofErr w:type="gramStart"/>
      <w:r w:rsidRPr="008B24B4">
        <w:rPr>
          <w:rFonts w:eastAsia="SimSun"/>
          <w:b/>
          <w:sz w:val="24"/>
          <w:szCs w:val="24"/>
          <w:lang w:eastAsia="zh-CN"/>
        </w:rPr>
        <w:t>VOLPE</w:t>
      </w:r>
      <w:r>
        <w:rPr>
          <w:rFonts w:eastAsia="SimSun"/>
          <w:sz w:val="24"/>
          <w:szCs w:val="24"/>
          <w:lang w:eastAsia="zh-CN"/>
        </w:rPr>
        <w:t xml:space="preserve">  </w:t>
      </w:r>
      <w:r w:rsidRPr="00B14172">
        <w:rPr>
          <w:rFonts w:eastAsia="SimSun"/>
          <w:i/>
          <w:iCs/>
          <w:sz w:val="20"/>
        </w:rPr>
        <w:t>(</w:t>
      </w:r>
      <w:proofErr w:type="spellStart"/>
      <w:proofErr w:type="gramEnd"/>
      <w:r w:rsidRPr="00B14172">
        <w:rPr>
          <w:rFonts w:eastAsia="SimSun"/>
          <w:i/>
          <w:iCs/>
          <w:sz w:val="20"/>
        </w:rPr>
        <w:t>Vulpes</w:t>
      </w:r>
      <w:proofErr w:type="spellEnd"/>
      <w:r w:rsidRPr="00B14172">
        <w:rPr>
          <w:rFonts w:eastAsia="SimSun"/>
          <w:i/>
          <w:iCs/>
          <w:sz w:val="20"/>
        </w:rPr>
        <w:t xml:space="preserve"> </w:t>
      </w:r>
      <w:proofErr w:type="spellStart"/>
      <w:r w:rsidRPr="00B14172">
        <w:rPr>
          <w:rFonts w:eastAsia="SimSun"/>
          <w:i/>
          <w:iCs/>
          <w:sz w:val="20"/>
        </w:rPr>
        <w:t>vulpes</w:t>
      </w:r>
      <w:proofErr w:type="spellEnd"/>
      <w:r w:rsidRPr="00B14172">
        <w:rPr>
          <w:rFonts w:eastAsia="SimSun"/>
          <w:i/>
          <w:iCs/>
          <w:sz w:val="20"/>
        </w:rPr>
        <w:t>)</w:t>
      </w:r>
    </w:p>
    <w:p w:rsidR="008B24B4" w:rsidRDefault="008B24B4" w:rsidP="008B24B4">
      <w:pPr>
        <w:jc w:val="both"/>
        <w:rPr>
          <w:rFonts w:eastAsia="SimSun"/>
          <w:sz w:val="24"/>
          <w:szCs w:val="24"/>
          <w:lang w:eastAsia="zh-CN"/>
        </w:rPr>
      </w:pPr>
      <w:r>
        <w:rPr>
          <w:rFonts w:eastAsia="SimSun"/>
          <w:sz w:val="24"/>
          <w:szCs w:val="24"/>
          <w:lang w:eastAsia="zh-CN"/>
        </w:rPr>
        <w:t xml:space="preserve">La regione Emilia Romagna ha legiferato l’eradicazione delle nutrie </w:t>
      </w:r>
      <w:r w:rsidRPr="00D97CFD">
        <w:rPr>
          <w:rFonts w:eastAsia="SimSun"/>
          <w:sz w:val="16"/>
          <w:szCs w:val="16"/>
          <w:lang w:eastAsia="zh-CN"/>
        </w:rPr>
        <w:t>(7)</w:t>
      </w:r>
      <w:r>
        <w:rPr>
          <w:rFonts w:eastAsia="SimSun"/>
          <w:sz w:val="24"/>
          <w:szCs w:val="24"/>
          <w:lang w:eastAsia="zh-CN"/>
        </w:rPr>
        <w:t xml:space="preserve"> dalla sua giurisdizione fin dall’anno 2000 dando mandato ai cacciatori per il massacro.</w:t>
      </w:r>
    </w:p>
    <w:p w:rsidR="008B24B4" w:rsidRDefault="008B24B4" w:rsidP="008B24B4">
      <w:pPr>
        <w:jc w:val="both"/>
        <w:rPr>
          <w:rFonts w:eastAsia="SimSun"/>
          <w:sz w:val="24"/>
          <w:szCs w:val="24"/>
          <w:lang w:eastAsia="zh-CN"/>
        </w:rPr>
      </w:pPr>
      <w:r>
        <w:rPr>
          <w:rFonts w:eastAsia="SimSun"/>
          <w:sz w:val="24"/>
          <w:szCs w:val="24"/>
          <w:lang w:eastAsia="zh-CN"/>
        </w:rPr>
        <w:t>La regione Emilia Romagna dal 2003 al 2014, anno in cui lo Stato Italiano ha legiferato l’esclusione della nutria dal novero della fauna selvatica, ha pagato € 2.652.</w:t>
      </w:r>
      <w:r>
        <w:rPr>
          <w:rFonts w:eastAsia="SimSun"/>
          <w:vanish/>
          <w:sz w:val="24"/>
          <w:szCs w:val="24"/>
          <w:lang w:eastAsia="zh-CN"/>
        </w:rPr>
        <w:t>09,3ione della nutria dal novero della fauna selvatica, ha pagato aliano ha legiferato l'tte ficilmente riconoscibili in natiur</w:t>
      </w:r>
      <w:r>
        <w:rPr>
          <w:rFonts w:eastAsia="SimSun"/>
          <w:sz w:val="24"/>
          <w:szCs w:val="24"/>
          <w:lang w:eastAsia="zh-CN"/>
        </w:rPr>
        <w:t>109,3 per danni.</w:t>
      </w:r>
    </w:p>
    <w:p w:rsidR="008B24B4" w:rsidRDefault="008B24B4" w:rsidP="008B24B4">
      <w:pPr>
        <w:jc w:val="both"/>
        <w:rPr>
          <w:sz w:val="24"/>
          <w:szCs w:val="24"/>
        </w:rPr>
      </w:pPr>
      <w:r>
        <w:rPr>
          <w:rFonts w:eastAsia="SimSun"/>
          <w:sz w:val="24"/>
          <w:szCs w:val="24"/>
          <w:lang w:eastAsia="zh-CN"/>
        </w:rPr>
        <w:t xml:space="preserve">La regione Emilia Romagna prevede il tetto massimo di 100.613.550 Volpi abbattibili nell’arco della stagione venatoria 2021/2022 nel caso in cui i 43745 cacciatori </w:t>
      </w:r>
      <w:r w:rsidRPr="0095136B">
        <w:rPr>
          <w:sz w:val="16"/>
          <w:szCs w:val="16"/>
        </w:rPr>
        <w:t>(3)</w:t>
      </w:r>
      <w:r>
        <w:rPr>
          <w:sz w:val="16"/>
          <w:szCs w:val="16"/>
        </w:rPr>
        <w:t xml:space="preserve"> </w:t>
      </w:r>
      <w:r>
        <w:rPr>
          <w:sz w:val="24"/>
          <w:szCs w:val="24"/>
        </w:rPr>
        <w:t xml:space="preserve">si avvalgano del punto 4.5 lettere A, B,.C, D, della proposta di calendario venatorio </w:t>
      </w:r>
      <w:r w:rsidRPr="00677CAF">
        <w:rPr>
          <w:sz w:val="16"/>
          <w:szCs w:val="16"/>
        </w:rPr>
        <w:t>(8)</w:t>
      </w:r>
      <w:r>
        <w:rPr>
          <w:sz w:val="24"/>
          <w:szCs w:val="24"/>
        </w:rPr>
        <w:t xml:space="preserve"> di cui all’oggetto.</w:t>
      </w:r>
    </w:p>
    <w:p w:rsidR="008B24B4" w:rsidRDefault="008B24B4" w:rsidP="008B24B4">
      <w:pPr>
        <w:jc w:val="both"/>
        <w:rPr>
          <w:sz w:val="24"/>
          <w:szCs w:val="24"/>
        </w:rPr>
      </w:pPr>
      <w:r>
        <w:rPr>
          <w:rFonts w:eastAsia="SimSun"/>
          <w:sz w:val="24"/>
          <w:szCs w:val="24"/>
          <w:lang w:eastAsia="zh-CN"/>
        </w:rPr>
        <w:t>La regione Emilia Romagna prevede</w:t>
      </w:r>
      <w:r>
        <w:rPr>
          <w:sz w:val="24"/>
          <w:szCs w:val="24"/>
        </w:rPr>
        <w:t xml:space="preserve"> il </w:t>
      </w:r>
      <w:r>
        <w:rPr>
          <w:rFonts w:eastAsia="SimSun"/>
          <w:sz w:val="24"/>
          <w:szCs w:val="24"/>
          <w:lang w:eastAsia="zh-CN"/>
        </w:rPr>
        <w:t xml:space="preserve">tetto massimo di 126.860.500 Volpi abbattibili nell’arco della stagione venatoria 2021/2022 nel caso in cui i 43745 cacciatori </w:t>
      </w:r>
      <w:r w:rsidRPr="0095136B">
        <w:rPr>
          <w:sz w:val="16"/>
          <w:szCs w:val="16"/>
        </w:rPr>
        <w:t>(3)</w:t>
      </w:r>
      <w:r>
        <w:rPr>
          <w:sz w:val="16"/>
          <w:szCs w:val="16"/>
        </w:rPr>
        <w:t xml:space="preserve"> </w:t>
      </w:r>
      <w:r>
        <w:rPr>
          <w:sz w:val="24"/>
          <w:szCs w:val="24"/>
        </w:rPr>
        <w:t xml:space="preserve">si avvalgano del punto 4.5 lettera E, della proposta di calendario venatorio </w:t>
      </w:r>
      <w:r w:rsidRPr="00677CAF">
        <w:rPr>
          <w:sz w:val="16"/>
          <w:szCs w:val="16"/>
        </w:rPr>
        <w:t>(8)</w:t>
      </w:r>
      <w:r>
        <w:rPr>
          <w:sz w:val="24"/>
          <w:szCs w:val="24"/>
        </w:rPr>
        <w:t xml:space="preserve"> di cui all’oggetto.</w:t>
      </w:r>
    </w:p>
    <w:p w:rsidR="008B24B4" w:rsidRPr="009F27EE" w:rsidRDefault="008B24B4" w:rsidP="009F27EE">
      <w:pPr>
        <w:jc w:val="both"/>
        <w:rPr>
          <w:sz w:val="24"/>
          <w:szCs w:val="24"/>
        </w:rPr>
      </w:pPr>
      <w:r>
        <w:rPr>
          <w:sz w:val="24"/>
          <w:szCs w:val="24"/>
        </w:rPr>
        <w:t xml:space="preserve">La regione ignora volutamente che le volpi predano naturalmente le nutrie contribuendo in modo determinante al loro contenimento (9) così anche per </w:t>
      </w:r>
      <w:proofErr w:type="gramStart"/>
      <w:r>
        <w:rPr>
          <w:sz w:val="24"/>
          <w:szCs w:val="24"/>
        </w:rPr>
        <w:t>le minilepre</w:t>
      </w:r>
      <w:proofErr w:type="gramEnd"/>
      <w:r>
        <w:rPr>
          <w:sz w:val="24"/>
          <w:szCs w:val="24"/>
        </w:rPr>
        <w:t xml:space="preserve"> (10).</w:t>
      </w:r>
    </w:p>
    <w:p w:rsidR="008B24B4" w:rsidRDefault="008B24B4" w:rsidP="008B24B4">
      <w:pPr>
        <w:autoSpaceDE w:val="0"/>
        <w:autoSpaceDN w:val="0"/>
        <w:adjustRightInd w:val="0"/>
        <w:jc w:val="both"/>
        <w:rPr>
          <w:sz w:val="24"/>
          <w:szCs w:val="24"/>
        </w:rPr>
      </w:pPr>
      <w:r w:rsidRPr="002C3A48">
        <w:rPr>
          <w:sz w:val="24"/>
          <w:szCs w:val="24"/>
          <w:u w:val="single"/>
        </w:rPr>
        <w:t>Nella stagione venatoria 2020/2021</w:t>
      </w:r>
      <w:r w:rsidRPr="002C3A48">
        <w:rPr>
          <w:sz w:val="24"/>
          <w:szCs w:val="24"/>
        </w:rPr>
        <w:t xml:space="preserve"> </w:t>
      </w:r>
      <w:r w:rsidRPr="002C3A48">
        <w:rPr>
          <w:b/>
          <w:bCs/>
          <w:sz w:val="24"/>
          <w:szCs w:val="24"/>
        </w:rPr>
        <w:t xml:space="preserve">i cacciatori hanno ucciso </w:t>
      </w:r>
      <w:r w:rsidRPr="00F1631C">
        <w:rPr>
          <w:b/>
          <w:bCs/>
          <w:sz w:val="24"/>
          <w:szCs w:val="24"/>
        </w:rPr>
        <w:t>87</w:t>
      </w:r>
      <w:r>
        <w:rPr>
          <w:b/>
          <w:bCs/>
          <w:sz w:val="24"/>
          <w:szCs w:val="24"/>
        </w:rPr>
        <w:t>.</w:t>
      </w:r>
      <w:r w:rsidRPr="00F1631C">
        <w:rPr>
          <w:b/>
          <w:bCs/>
          <w:sz w:val="24"/>
          <w:szCs w:val="24"/>
        </w:rPr>
        <w:t>490</w:t>
      </w:r>
      <w:r>
        <w:rPr>
          <w:b/>
          <w:bCs/>
          <w:sz w:val="24"/>
          <w:szCs w:val="24"/>
        </w:rPr>
        <w:t xml:space="preserve"> Volpi</w:t>
      </w:r>
      <w:r w:rsidRPr="002C3A48">
        <w:rPr>
          <w:b/>
          <w:bCs/>
          <w:sz w:val="24"/>
          <w:szCs w:val="24"/>
        </w:rPr>
        <w:t xml:space="preserve"> </w:t>
      </w:r>
      <w:r w:rsidRPr="002C3A48">
        <w:rPr>
          <w:sz w:val="24"/>
          <w:szCs w:val="24"/>
        </w:rPr>
        <w:t xml:space="preserve">come da tabella sopra riportata; i cui dati: numero di animali uccisi per cacciatore </w:t>
      </w:r>
      <w:r w:rsidRPr="002C3A48">
        <w:rPr>
          <w:sz w:val="16"/>
          <w:szCs w:val="16"/>
        </w:rPr>
        <w:t>(2)</w:t>
      </w:r>
      <w:r w:rsidRPr="002C3A48">
        <w:rPr>
          <w:sz w:val="24"/>
          <w:szCs w:val="24"/>
        </w:rPr>
        <w:t xml:space="preserve"> per il numero dei cacciatori </w:t>
      </w:r>
      <w:r w:rsidRPr="002C3A48">
        <w:rPr>
          <w:sz w:val="16"/>
          <w:szCs w:val="16"/>
        </w:rPr>
        <w:t>(3)</w:t>
      </w:r>
      <w:r w:rsidRPr="002C3A48">
        <w:rPr>
          <w:sz w:val="24"/>
          <w:szCs w:val="24"/>
        </w:rPr>
        <w:t xml:space="preserve"> portano infatti ad un abbattimento di </w:t>
      </w:r>
      <w:r w:rsidRPr="00F1631C">
        <w:rPr>
          <w:sz w:val="24"/>
          <w:szCs w:val="24"/>
        </w:rPr>
        <w:t>87.490 Volpi</w:t>
      </w:r>
      <w:r>
        <w:rPr>
          <w:sz w:val="24"/>
          <w:szCs w:val="24"/>
        </w:rPr>
        <w:t>, favorendo così la popolazione delle nutrie, delle minilepri, dei caprioli e dei cinghiali.</w:t>
      </w:r>
    </w:p>
    <w:p w:rsidR="008B24B4" w:rsidRPr="008B24B4" w:rsidRDefault="008B24B4" w:rsidP="008B24B4">
      <w:pPr>
        <w:autoSpaceDE w:val="0"/>
        <w:autoSpaceDN w:val="0"/>
        <w:adjustRightInd w:val="0"/>
        <w:rPr>
          <w:rFonts w:ascii="Arial" w:eastAsia="SimSun" w:hAnsi="Arial" w:cs="Arial"/>
          <w:sz w:val="17"/>
          <w:szCs w:val="17"/>
          <w:lang w:eastAsia="zh-CN"/>
        </w:rPr>
      </w:pPr>
      <w:r>
        <w:rPr>
          <w:sz w:val="24"/>
          <w:szCs w:val="24"/>
        </w:rPr>
        <w:t xml:space="preserve">Nella proposta di calendario venatorio </w:t>
      </w:r>
      <w:r w:rsidRPr="00677CAF">
        <w:rPr>
          <w:sz w:val="16"/>
          <w:szCs w:val="16"/>
        </w:rPr>
        <w:t>(8)</w:t>
      </w:r>
      <w:r>
        <w:rPr>
          <w:sz w:val="24"/>
          <w:szCs w:val="24"/>
        </w:rPr>
        <w:t xml:space="preserve"> di cui all’oggetto si riportano i danni da cinghiali </w:t>
      </w:r>
      <w:r w:rsidRPr="00AB50EA">
        <w:rPr>
          <w:sz w:val="16"/>
          <w:szCs w:val="16"/>
        </w:rPr>
        <w:t>(11)</w:t>
      </w:r>
      <w:r>
        <w:rPr>
          <w:sz w:val="24"/>
          <w:szCs w:val="24"/>
        </w:rPr>
        <w:t>.</w:t>
      </w:r>
    </w:p>
    <w:p w:rsidR="008B24B4" w:rsidRPr="009C2252" w:rsidRDefault="008B24B4" w:rsidP="008B24B4">
      <w:pPr>
        <w:jc w:val="both"/>
        <w:rPr>
          <w:rFonts w:eastAsia="SimSun"/>
          <w:sz w:val="24"/>
          <w:szCs w:val="24"/>
          <w:lang w:eastAsia="zh-CN"/>
        </w:rPr>
      </w:pPr>
      <w:r w:rsidRPr="009C2252">
        <w:rPr>
          <w:rFonts w:eastAsia="SimSun"/>
          <w:sz w:val="24"/>
          <w:szCs w:val="24"/>
          <w:lang w:eastAsia="zh-CN"/>
        </w:rPr>
        <w:lastRenderedPageBreak/>
        <w:t xml:space="preserve">La regione Emilia Romagna nel Modulo per Operatore Abilitato ai Censimenti dei </w:t>
      </w:r>
      <w:r>
        <w:rPr>
          <w:rFonts w:eastAsia="SimSun"/>
          <w:sz w:val="24"/>
          <w:szCs w:val="24"/>
          <w:lang w:eastAsia="zh-CN"/>
        </w:rPr>
        <w:t>Cinghiali</w:t>
      </w:r>
      <w:r w:rsidRPr="009C2252">
        <w:rPr>
          <w:rFonts w:eastAsia="SimSun"/>
          <w:sz w:val="24"/>
          <w:szCs w:val="24"/>
          <w:lang w:eastAsia="zh-CN"/>
        </w:rPr>
        <w:t xml:space="preserve"> a pag.</w:t>
      </w:r>
      <w:r>
        <w:rPr>
          <w:rFonts w:eastAsia="SimSun"/>
          <w:sz w:val="24"/>
          <w:szCs w:val="24"/>
          <w:lang w:eastAsia="zh-CN"/>
        </w:rPr>
        <w:t>44</w:t>
      </w:r>
      <w:r w:rsidRPr="009C2252">
        <w:rPr>
          <w:rFonts w:eastAsia="SimSun"/>
          <w:sz w:val="24"/>
          <w:szCs w:val="24"/>
          <w:lang w:eastAsia="zh-CN"/>
        </w:rPr>
        <w:t xml:space="preserve"> si legge:</w:t>
      </w:r>
    </w:p>
    <w:p w:rsidR="008B24B4" w:rsidRPr="007328EA" w:rsidRDefault="008B24B4" w:rsidP="008B24B4">
      <w:pPr>
        <w:jc w:val="both"/>
        <w:rPr>
          <w:rFonts w:eastAsia="SimSun"/>
          <w:sz w:val="24"/>
          <w:szCs w:val="24"/>
          <w:lang w:eastAsia="zh-CN"/>
        </w:rPr>
      </w:pPr>
      <w:r w:rsidRPr="00666609">
        <w:rPr>
          <w:rFonts w:eastAsia="SimSun"/>
          <w:sz w:val="24"/>
          <w:szCs w:val="24"/>
          <w:lang w:eastAsia="zh-CN"/>
        </w:rPr>
        <w:t>“In ambito regionale il lupo è l‘unico predatore in grado di attaccare praticamente tutte le classi sociali, privilegiando ovviamente femmine e giovani, svolgendo quindi una funzione limitante (anche se parziale) nei confronti delle popolazioni di cinghiale; diversi studi hanno infatti dimostrato che il cinghiale, nell‘ambito degli ungulati selvatici, riveste un ruolo</w:t>
      </w:r>
      <w:r>
        <w:rPr>
          <w:rFonts w:eastAsia="SimSun"/>
          <w:sz w:val="24"/>
          <w:szCs w:val="24"/>
          <w:lang w:eastAsia="zh-CN"/>
        </w:rPr>
        <w:t xml:space="preserve"> </w:t>
      </w:r>
      <w:r w:rsidRPr="00666609">
        <w:rPr>
          <w:rFonts w:eastAsia="SimSun"/>
          <w:sz w:val="24"/>
          <w:szCs w:val="24"/>
          <w:lang w:eastAsia="zh-CN"/>
        </w:rPr>
        <w:t xml:space="preserve">predominante nella dieta del lupo. </w:t>
      </w:r>
      <w:r w:rsidRPr="00666609">
        <w:rPr>
          <w:rFonts w:eastAsia="SimSun"/>
          <w:b/>
          <w:bCs/>
          <w:sz w:val="24"/>
          <w:szCs w:val="24"/>
          <w:u w:val="single"/>
          <w:lang w:eastAsia="zh-CN"/>
        </w:rPr>
        <w:t>Predazioni quantitativamente e temporalmente molto limitate possono essere effettuate dalla volpe a carico degli striati nei primi giorni di vita</w:t>
      </w:r>
      <w:r>
        <w:rPr>
          <w:rFonts w:eastAsia="SimSun"/>
          <w:sz w:val="24"/>
          <w:szCs w:val="24"/>
          <w:lang w:eastAsia="zh-CN"/>
        </w:rPr>
        <w:t>.”</w:t>
      </w:r>
    </w:p>
    <w:p w:rsidR="008B24B4" w:rsidRPr="009C2252" w:rsidRDefault="008B24B4" w:rsidP="008B24B4">
      <w:pPr>
        <w:jc w:val="both"/>
        <w:rPr>
          <w:rFonts w:eastAsia="SimSun"/>
          <w:sz w:val="24"/>
          <w:szCs w:val="24"/>
          <w:lang w:eastAsia="zh-CN"/>
        </w:rPr>
      </w:pPr>
      <w:r w:rsidRPr="009C2252">
        <w:rPr>
          <w:rFonts w:eastAsia="SimSun"/>
          <w:sz w:val="24"/>
          <w:szCs w:val="24"/>
          <w:lang w:eastAsia="zh-CN"/>
        </w:rPr>
        <w:t>La regione Emilia Romagna nel Modulo per Operatore Abilitato ai Censimenti dei Caprioli a pag.62 si legge:</w:t>
      </w:r>
    </w:p>
    <w:p w:rsidR="008B24B4" w:rsidRPr="009C2252" w:rsidRDefault="008B24B4" w:rsidP="008B24B4">
      <w:pPr>
        <w:jc w:val="both"/>
        <w:rPr>
          <w:rFonts w:eastAsia="SimSun"/>
          <w:sz w:val="24"/>
          <w:szCs w:val="24"/>
          <w:lang w:eastAsia="zh-CN"/>
        </w:rPr>
      </w:pPr>
      <w:r w:rsidRPr="009C2252">
        <w:rPr>
          <w:rFonts w:eastAsia="SimSun"/>
          <w:sz w:val="24"/>
          <w:szCs w:val="24"/>
          <w:lang w:eastAsia="zh-CN"/>
        </w:rPr>
        <w:t>“</w:t>
      </w:r>
      <w:r w:rsidRPr="009C2252">
        <w:rPr>
          <w:rFonts w:eastAsia="SimSun"/>
          <w:i/>
          <w:iCs/>
          <w:sz w:val="24"/>
          <w:szCs w:val="24"/>
          <w:lang w:eastAsia="zh-CN"/>
        </w:rPr>
        <w:t>Altri predatori, la cui azione si rivolge quasi esclusivamente verso i piccoli, sono il cinghiale (di norma solo occasionalmente) e soprattutto la volpe. In letteratura (</w:t>
      </w:r>
      <w:proofErr w:type="spellStart"/>
      <w:r w:rsidRPr="009C2252">
        <w:rPr>
          <w:rFonts w:eastAsia="SimSun"/>
          <w:i/>
          <w:iCs/>
          <w:sz w:val="24"/>
          <w:szCs w:val="24"/>
          <w:lang w:eastAsia="zh-CN"/>
        </w:rPr>
        <w:t>Janremo</w:t>
      </w:r>
      <w:proofErr w:type="spellEnd"/>
      <w:r w:rsidRPr="009C2252">
        <w:rPr>
          <w:rFonts w:eastAsia="SimSun"/>
          <w:i/>
          <w:iCs/>
          <w:sz w:val="24"/>
          <w:szCs w:val="24"/>
          <w:lang w:eastAsia="zh-CN"/>
        </w:rPr>
        <w:t xml:space="preserve"> 2004), sono stati registrati sostanzialmente due strategie di caccia messe in atto dalla volpe per la predazione sui piccoli. La prima basata sulla ricerca attiva (finalizzata più verosimilmente alla cerca dei piccoli di capriolo come di qualsiasi altra risorsa alimentare); la seconda costituita dalla caccia all’aspetto, da siti ad ampia visibilità</w:t>
      </w:r>
      <w:r w:rsidRPr="009C2252">
        <w:rPr>
          <w:rFonts w:eastAsia="SimSun"/>
          <w:sz w:val="24"/>
          <w:szCs w:val="24"/>
          <w:lang w:eastAsia="zh-CN"/>
        </w:rPr>
        <w:t>.”</w:t>
      </w:r>
    </w:p>
    <w:p w:rsidR="008B24B4" w:rsidRDefault="008B24B4" w:rsidP="008B24B4">
      <w:pPr>
        <w:jc w:val="both"/>
        <w:rPr>
          <w:rFonts w:eastAsia="SimSun"/>
          <w:sz w:val="24"/>
          <w:szCs w:val="24"/>
          <w:lang w:eastAsia="zh-CN"/>
        </w:rPr>
      </w:pPr>
      <w:r w:rsidRPr="00077BAF">
        <w:rPr>
          <w:rFonts w:eastAsia="SimSun"/>
          <w:b/>
          <w:bCs/>
          <w:sz w:val="28"/>
          <w:szCs w:val="28"/>
          <w:u w:val="single"/>
          <w:lang w:eastAsia="zh-CN"/>
        </w:rPr>
        <w:t xml:space="preserve">Si chiede che </w:t>
      </w:r>
      <w:r>
        <w:rPr>
          <w:rFonts w:eastAsia="SimSun"/>
          <w:b/>
          <w:bCs/>
          <w:sz w:val="28"/>
          <w:szCs w:val="28"/>
          <w:u w:val="single"/>
          <w:lang w:eastAsia="zh-CN"/>
        </w:rPr>
        <w:t>la Volpe sia esclusa</w:t>
      </w:r>
      <w:r w:rsidRPr="00077BAF">
        <w:rPr>
          <w:rFonts w:eastAsia="SimSun"/>
          <w:b/>
          <w:bCs/>
          <w:sz w:val="28"/>
          <w:szCs w:val="28"/>
          <w:u w:val="single"/>
          <w:lang w:eastAsia="zh-CN"/>
        </w:rPr>
        <w:t xml:space="preserve"> dall’elenco delle specie cacciabili di cui al punto 3.1 della </w:t>
      </w:r>
      <w:r w:rsidRPr="00077BAF">
        <w:rPr>
          <w:b/>
          <w:bCs/>
          <w:sz w:val="28"/>
          <w:szCs w:val="28"/>
          <w:u w:val="single"/>
        </w:rPr>
        <w:t>proposta di calendario venatorio regionale in oggetto</w:t>
      </w:r>
    </w:p>
    <w:p w:rsidR="008B24B4" w:rsidRDefault="008B24B4" w:rsidP="008B24B4">
      <w:pPr>
        <w:jc w:val="both"/>
        <w:rPr>
          <w:rFonts w:eastAsia="SimSun"/>
          <w:sz w:val="24"/>
          <w:szCs w:val="24"/>
          <w:lang w:eastAsia="zh-CN"/>
        </w:rPr>
      </w:pPr>
    </w:p>
    <w:p w:rsidR="008B24B4" w:rsidRDefault="008B24B4" w:rsidP="008B24B4">
      <w:pPr>
        <w:jc w:val="center"/>
        <w:rPr>
          <w:rFonts w:eastAsia="SimSun"/>
          <w:sz w:val="24"/>
          <w:szCs w:val="24"/>
          <w:lang w:eastAsia="zh-CN"/>
        </w:rPr>
      </w:pPr>
      <w:r w:rsidRPr="004E28C9">
        <w:rPr>
          <w:rFonts w:eastAsia="SimSun"/>
          <w:noProof/>
          <w:sz w:val="24"/>
          <w:szCs w:val="24"/>
        </w:rPr>
        <w:drawing>
          <wp:inline distT="0" distB="0" distL="0" distR="0">
            <wp:extent cx="6115050" cy="28289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828925"/>
                    </a:xfrm>
                    <a:prstGeom prst="rect">
                      <a:avLst/>
                    </a:prstGeom>
                    <a:noFill/>
                    <a:ln>
                      <a:noFill/>
                    </a:ln>
                  </pic:spPr>
                </pic:pic>
              </a:graphicData>
            </a:graphic>
          </wp:inline>
        </w:drawing>
      </w:r>
    </w:p>
    <w:p w:rsidR="008B24B4" w:rsidRDefault="008B24B4" w:rsidP="008B24B4">
      <w:pPr>
        <w:ind w:left="-567"/>
        <w:rPr>
          <w:rFonts w:eastAsia="SimSun"/>
          <w:sz w:val="24"/>
          <w:szCs w:val="24"/>
          <w:lang w:eastAsia="zh-CN"/>
        </w:rPr>
      </w:pPr>
      <w:r w:rsidRPr="004E28C9">
        <w:rPr>
          <w:rFonts w:eastAsia="SimSun"/>
          <w:noProof/>
          <w:sz w:val="24"/>
          <w:szCs w:val="24"/>
        </w:rPr>
        <w:drawing>
          <wp:inline distT="0" distB="0" distL="0" distR="0">
            <wp:extent cx="6781800" cy="25050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800" cy="2505075"/>
                    </a:xfrm>
                    <a:prstGeom prst="rect">
                      <a:avLst/>
                    </a:prstGeom>
                    <a:noFill/>
                    <a:ln>
                      <a:noFill/>
                    </a:ln>
                  </pic:spPr>
                </pic:pic>
              </a:graphicData>
            </a:graphic>
          </wp:inline>
        </w:drawing>
      </w:r>
    </w:p>
    <w:p w:rsidR="008B24B4" w:rsidRDefault="008B24B4" w:rsidP="008B24B4">
      <w:pPr>
        <w:jc w:val="both"/>
        <w:rPr>
          <w:rFonts w:eastAsia="SimSun"/>
          <w:sz w:val="24"/>
          <w:szCs w:val="24"/>
          <w:lang w:eastAsia="zh-CN"/>
        </w:rPr>
      </w:pPr>
    </w:p>
    <w:p w:rsidR="008B24B4" w:rsidRPr="00F6750B" w:rsidRDefault="008B24B4" w:rsidP="008B24B4">
      <w:pPr>
        <w:numPr>
          <w:ilvl w:val="0"/>
          <w:numId w:val="6"/>
        </w:numPr>
        <w:spacing w:after="0" w:line="240" w:lineRule="auto"/>
        <w:jc w:val="both"/>
        <w:rPr>
          <w:rFonts w:eastAsia="SimSun"/>
          <w:b/>
          <w:bCs/>
          <w:sz w:val="24"/>
          <w:szCs w:val="24"/>
          <w:lang w:eastAsia="zh-CN"/>
        </w:rPr>
      </w:pPr>
      <w:r w:rsidRPr="00F6750B">
        <w:rPr>
          <w:rFonts w:eastAsia="SimSun"/>
          <w:b/>
          <w:bCs/>
          <w:sz w:val="24"/>
          <w:szCs w:val="24"/>
          <w:lang w:eastAsia="zh-CN"/>
        </w:rPr>
        <w:t xml:space="preserve">VIOLAZIONE ALLA LEGGE 11/02/1992 N°157 </w:t>
      </w:r>
    </w:p>
    <w:p w:rsidR="008B24B4" w:rsidRPr="00F6750B" w:rsidRDefault="008B24B4" w:rsidP="008B24B4">
      <w:pPr>
        <w:jc w:val="both"/>
        <w:rPr>
          <w:rFonts w:eastAsia="SimSun"/>
          <w:sz w:val="24"/>
          <w:szCs w:val="24"/>
          <w:lang w:eastAsia="zh-CN"/>
        </w:rPr>
      </w:pPr>
    </w:p>
    <w:p w:rsidR="008B24B4" w:rsidRPr="00F6750B" w:rsidRDefault="008B24B4" w:rsidP="008B24B4">
      <w:pPr>
        <w:jc w:val="both"/>
        <w:rPr>
          <w:rFonts w:eastAsia="SimSun"/>
          <w:sz w:val="24"/>
          <w:szCs w:val="24"/>
          <w:lang w:eastAsia="zh-CN"/>
        </w:rPr>
      </w:pPr>
      <w:r w:rsidRPr="00F6750B">
        <w:rPr>
          <w:rFonts w:eastAsia="SimSun"/>
          <w:sz w:val="24"/>
          <w:szCs w:val="24"/>
          <w:lang w:eastAsia="zh-CN"/>
        </w:rPr>
        <w:t>Nella proposta di calendario venatorio regionale</w:t>
      </w:r>
      <w:r>
        <w:rPr>
          <w:rFonts w:eastAsia="SimSun"/>
          <w:sz w:val="24"/>
          <w:szCs w:val="24"/>
          <w:lang w:eastAsia="zh-CN"/>
        </w:rPr>
        <w:t xml:space="preserve"> </w:t>
      </w:r>
      <w:r w:rsidRPr="0027052C">
        <w:rPr>
          <w:rFonts w:eastAsia="SimSun"/>
          <w:sz w:val="16"/>
          <w:szCs w:val="16"/>
          <w:lang w:eastAsia="zh-CN"/>
        </w:rPr>
        <w:t>(12)</w:t>
      </w:r>
      <w:r w:rsidRPr="00F6750B">
        <w:rPr>
          <w:rFonts w:eastAsia="SimSun"/>
          <w:sz w:val="24"/>
          <w:szCs w:val="24"/>
          <w:lang w:eastAsia="zh-CN"/>
        </w:rPr>
        <w:t xml:space="preserve"> di cui all’oggetto si legge:</w:t>
      </w:r>
    </w:p>
    <w:p w:rsidR="008B24B4" w:rsidRPr="00F6750B" w:rsidRDefault="008B24B4" w:rsidP="008B24B4">
      <w:pPr>
        <w:jc w:val="both"/>
        <w:rPr>
          <w:rFonts w:eastAsia="SimSun"/>
          <w:sz w:val="24"/>
          <w:szCs w:val="24"/>
          <w:lang w:eastAsia="zh-CN"/>
        </w:rPr>
      </w:pPr>
      <w:r w:rsidRPr="00F6750B">
        <w:rPr>
          <w:rFonts w:eastAsia="SimSun"/>
          <w:sz w:val="24"/>
          <w:szCs w:val="24"/>
          <w:lang w:eastAsia="zh-CN"/>
        </w:rPr>
        <w:t>“</w:t>
      </w:r>
      <w:r w:rsidRPr="00F6750B">
        <w:rPr>
          <w:rFonts w:eastAsia="SimSun"/>
          <w:i/>
          <w:iCs/>
          <w:sz w:val="24"/>
          <w:szCs w:val="24"/>
          <w:lang w:eastAsia="zh-CN"/>
        </w:rPr>
        <w:t>di prevedere l’annotazione dei singoli capi di fauna abbattuti durante l’esercizio della caccia subito dopo l’abbattimento accertato dal cacciatore</w:t>
      </w:r>
      <w:r>
        <w:rPr>
          <w:rFonts w:eastAsia="SimSun"/>
          <w:sz w:val="24"/>
          <w:szCs w:val="24"/>
          <w:lang w:eastAsia="zh-CN"/>
        </w:rPr>
        <w:t>;”</w:t>
      </w:r>
    </w:p>
    <w:p w:rsidR="008B24B4" w:rsidRPr="002448C7" w:rsidRDefault="008B24B4" w:rsidP="008B24B4">
      <w:pPr>
        <w:autoSpaceDE w:val="0"/>
        <w:autoSpaceDN w:val="0"/>
        <w:adjustRightInd w:val="0"/>
        <w:jc w:val="both"/>
        <w:rPr>
          <w:rFonts w:eastAsia="SimSun"/>
          <w:sz w:val="24"/>
          <w:szCs w:val="24"/>
          <w:lang w:eastAsia="zh-CN"/>
        </w:rPr>
      </w:pPr>
      <w:r w:rsidRPr="00F6750B">
        <w:rPr>
          <w:rFonts w:eastAsia="SimSun"/>
          <w:sz w:val="24"/>
          <w:szCs w:val="24"/>
          <w:lang w:eastAsia="zh-CN"/>
        </w:rPr>
        <w:t>Que</w:t>
      </w:r>
      <w:r>
        <w:rPr>
          <w:rFonts w:eastAsia="SimSun"/>
          <w:sz w:val="24"/>
          <w:szCs w:val="24"/>
          <w:lang w:eastAsia="zh-CN"/>
        </w:rPr>
        <w:t>sta previsione è in violazione all’art.</w:t>
      </w:r>
      <w:r w:rsidRPr="0027052C">
        <w:rPr>
          <w:rFonts w:eastAsia="SimSun"/>
          <w:sz w:val="24"/>
          <w:szCs w:val="24"/>
          <w:lang w:eastAsia="zh-CN"/>
        </w:rPr>
        <w:t>12 comma 12 bis della Legge 11/02/1992 n°157</w:t>
      </w:r>
      <w:r w:rsidRPr="0020635A">
        <w:rPr>
          <w:rFonts w:eastAsia="SimSun"/>
          <w:sz w:val="24"/>
          <w:szCs w:val="24"/>
          <w:lang w:eastAsia="zh-CN"/>
        </w:rPr>
        <w:t xml:space="preserve"> </w:t>
      </w:r>
      <w:r w:rsidRPr="002448C7">
        <w:rPr>
          <w:rFonts w:eastAsia="SimSun"/>
          <w:sz w:val="24"/>
          <w:szCs w:val="24"/>
          <w:lang w:eastAsia="zh-CN"/>
        </w:rPr>
        <w:t>che sancisce in modo inequivocabile:</w:t>
      </w:r>
    </w:p>
    <w:p w:rsidR="008B24B4" w:rsidRDefault="008B24B4" w:rsidP="008B24B4">
      <w:pPr>
        <w:jc w:val="both"/>
        <w:rPr>
          <w:rFonts w:eastAsia="SimSun"/>
          <w:sz w:val="24"/>
          <w:szCs w:val="24"/>
          <w:u w:val="single"/>
          <w:lang w:eastAsia="zh-CN"/>
        </w:rPr>
      </w:pPr>
      <w:r w:rsidRPr="0027052C">
        <w:rPr>
          <w:rFonts w:eastAsia="SimSun"/>
          <w:sz w:val="24"/>
          <w:szCs w:val="24"/>
          <w:u w:val="single"/>
          <w:lang w:eastAsia="zh-CN"/>
        </w:rPr>
        <w:t>“</w:t>
      </w:r>
      <w:r w:rsidRPr="0027052C">
        <w:rPr>
          <w:sz w:val="24"/>
          <w:szCs w:val="24"/>
          <w:u w:val="single"/>
        </w:rPr>
        <w:t xml:space="preserve">La fauna selvatica stanziale e migratoria </w:t>
      </w:r>
      <w:proofErr w:type="gramStart"/>
      <w:r w:rsidRPr="0027052C">
        <w:rPr>
          <w:sz w:val="24"/>
          <w:szCs w:val="24"/>
          <w:u w:val="single"/>
        </w:rPr>
        <w:t>abbattuta  deve</w:t>
      </w:r>
      <w:proofErr w:type="gramEnd"/>
      <w:r w:rsidRPr="0027052C">
        <w:rPr>
          <w:sz w:val="24"/>
          <w:szCs w:val="24"/>
          <w:u w:val="single"/>
        </w:rPr>
        <w:t xml:space="preserve"> essere annotata sul tesserino venatorio di cui  al  comma  12  subito dopo l'abbattimento.”</w:t>
      </w:r>
    </w:p>
    <w:p w:rsidR="008B24B4" w:rsidRPr="008B24B4" w:rsidRDefault="008B24B4" w:rsidP="008B24B4">
      <w:pPr>
        <w:jc w:val="both"/>
        <w:rPr>
          <w:rFonts w:eastAsia="SimSun"/>
          <w:sz w:val="24"/>
          <w:szCs w:val="24"/>
          <w:u w:val="single"/>
          <w:lang w:eastAsia="zh-CN"/>
        </w:rPr>
      </w:pPr>
    </w:p>
    <w:p w:rsidR="008B24B4" w:rsidRPr="0027052C" w:rsidRDefault="008B24B4" w:rsidP="008B24B4">
      <w:pPr>
        <w:jc w:val="both"/>
        <w:rPr>
          <w:rFonts w:eastAsia="SimSun"/>
          <w:b/>
          <w:bCs/>
          <w:sz w:val="24"/>
          <w:szCs w:val="24"/>
          <w:lang w:eastAsia="zh-CN"/>
        </w:rPr>
      </w:pPr>
      <w:r w:rsidRPr="0027052C">
        <w:rPr>
          <w:rFonts w:eastAsia="SimSun"/>
          <w:b/>
          <w:bCs/>
          <w:sz w:val="24"/>
          <w:szCs w:val="24"/>
          <w:lang w:eastAsia="zh-CN"/>
        </w:rPr>
        <w:t xml:space="preserve">SI CHIEDE LA MODIFICA </w:t>
      </w:r>
      <w:proofErr w:type="gramStart"/>
      <w:r w:rsidRPr="0027052C">
        <w:rPr>
          <w:rFonts w:eastAsia="SimSun"/>
          <w:b/>
          <w:bCs/>
          <w:sz w:val="24"/>
          <w:szCs w:val="24"/>
          <w:lang w:eastAsia="zh-CN"/>
        </w:rPr>
        <w:t>E  L’APPLICAZIONE</w:t>
      </w:r>
      <w:proofErr w:type="gramEnd"/>
      <w:r w:rsidRPr="0027052C">
        <w:rPr>
          <w:rFonts w:eastAsia="SimSun"/>
          <w:b/>
          <w:bCs/>
          <w:sz w:val="24"/>
          <w:szCs w:val="24"/>
          <w:lang w:eastAsia="zh-CN"/>
        </w:rPr>
        <w:t xml:space="preserve"> DELLA LEGGE N°157/1992 ART.12 COMMA 12 COME SOPRA RIPORTATO.</w:t>
      </w:r>
    </w:p>
    <w:p w:rsidR="008B24B4" w:rsidRDefault="008B24B4" w:rsidP="008B24B4">
      <w:pPr>
        <w:jc w:val="both"/>
        <w:rPr>
          <w:rFonts w:eastAsia="SimSun"/>
          <w:sz w:val="24"/>
          <w:szCs w:val="24"/>
          <w:lang w:eastAsia="zh-CN"/>
        </w:rPr>
      </w:pPr>
    </w:p>
    <w:p w:rsidR="008B24B4" w:rsidRPr="0027052C" w:rsidRDefault="008B24B4" w:rsidP="008B24B4">
      <w:pPr>
        <w:numPr>
          <w:ilvl w:val="0"/>
          <w:numId w:val="6"/>
        </w:numPr>
        <w:spacing w:after="0" w:line="240" w:lineRule="auto"/>
        <w:jc w:val="both"/>
        <w:rPr>
          <w:rFonts w:eastAsia="SimSun"/>
          <w:b/>
          <w:bCs/>
          <w:sz w:val="24"/>
          <w:szCs w:val="24"/>
          <w:lang w:eastAsia="zh-CN"/>
        </w:rPr>
      </w:pPr>
      <w:r w:rsidRPr="0027052C">
        <w:rPr>
          <w:rFonts w:eastAsia="SimSun"/>
          <w:b/>
          <w:bCs/>
          <w:sz w:val="24"/>
          <w:szCs w:val="24"/>
          <w:lang w:eastAsia="zh-CN"/>
        </w:rPr>
        <w:t>UTILIZZAZIONE DELLE MUNIZIONI AL PIOMBO (Pb)</w:t>
      </w:r>
    </w:p>
    <w:p w:rsidR="008B24B4" w:rsidRDefault="008B24B4" w:rsidP="008B24B4">
      <w:pPr>
        <w:jc w:val="both"/>
        <w:rPr>
          <w:rFonts w:eastAsia="SimSun"/>
          <w:sz w:val="24"/>
          <w:szCs w:val="24"/>
          <w:lang w:eastAsia="zh-CN"/>
        </w:rPr>
      </w:pPr>
    </w:p>
    <w:p w:rsidR="008B24B4" w:rsidRPr="00F6750B" w:rsidRDefault="008B24B4" w:rsidP="008B24B4">
      <w:pPr>
        <w:jc w:val="both"/>
        <w:rPr>
          <w:rFonts w:eastAsia="SimSun"/>
          <w:sz w:val="24"/>
          <w:szCs w:val="24"/>
          <w:lang w:eastAsia="zh-CN"/>
        </w:rPr>
      </w:pPr>
      <w:r w:rsidRPr="00F6750B">
        <w:rPr>
          <w:rFonts w:eastAsia="SimSun"/>
          <w:sz w:val="24"/>
          <w:szCs w:val="24"/>
          <w:lang w:eastAsia="zh-CN"/>
        </w:rPr>
        <w:t>Nella proposta di calendario venatorio regionale</w:t>
      </w:r>
      <w:r>
        <w:rPr>
          <w:rFonts w:eastAsia="SimSun"/>
          <w:sz w:val="24"/>
          <w:szCs w:val="24"/>
          <w:lang w:eastAsia="zh-CN"/>
        </w:rPr>
        <w:t xml:space="preserve"> </w:t>
      </w:r>
      <w:r w:rsidRPr="0027052C">
        <w:rPr>
          <w:rFonts w:eastAsia="SimSun"/>
          <w:sz w:val="16"/>
          <w:szCs w:val="16"/>
          <w:lang w:eastAsia="zh-CN"/>
        </w:rPr>
        <w:t>(12)</w:t>
      </w:r>
      <w:r w:rsidRPr="00F6750B">
        <w:rPr>
          <w:rFonts w:eastAsia="SimSun"/>
          <w:sz w:val="24"/>
          <w:szCs w:val="24"/>
          <w:lang w:eastAsia="zh-CN"/>
        </w:rPr>
        <w:t xml:space="preserve"> di cui all’oggetto si legge:</w:t>
      </w:r>
    </w:p>
    <w:p w:rsidR="008B24B4" w:rsidRDefault="008B24B4" w:rsidP="008B24B4">
      <w:pPr>
        <w:jc w:val="both"/>
        <w:rPr>
          <w:rFonts w:eastAsia="SimSun"/>
          <w:sz w:val="24"/>
          <w:szCs w:val="24"/>
          <w:lang w:eastAsia="zh-CN"/>
        </w:rPr>
      </w:pPr>
      <w:r w:rsidRPr="00014B92">
        <w:rPr>
          <w:rFonts w:eastAsia="SimSun"/>
          <w:sz w:val="24"/>
          <w:szCs w:val="24"/>
          <w:lang w:eastAsia="zh-CN"/>
        </w:rPr>
        <w:t>“</w:t>
      </w:r>
      <w:r w:rsidRPr="001431E5">
        <w:rPr>
          <w:rFonts w:eastAsia="SimSun"/>
          <w:i/>
          <w:iCs/>
          <w:sz w:val="24"/>
          <w:szCs w:val="24"/>
          <w:lang w:eastAsia="zh-CN"/>
        </w:rPr>
        <w:t>di disporre l’utilizzo preferenziale di munizioni alternative per la caccia agli ungulati al fine di giungere a una auspicabile totale sostituzione delle munizioni contenenti piombo e all’uso esclusivo di armi a canna rigata</w:t>
      </w:r>
      <w:r>
        <w:rPr>
          <w:rFonts w:eastAsia="SimSun"/>
          <w:sz w:val="24"/>
          <w:szCs w:val="24"/>
          <w:lang w:eastAsia="zh-CN"/>
        </w:rPr>
        <w:t>;”</w:t>
      </w:r>
    </w:p>
    <w:p w:rsidR="008B24B4" w:rsidRDefault="008B24B4" w:rsidP="008B24B4">
      <w:pPr>
        <w:jc w:val="both"/>
        <w:rPr>
          <w:rFonts w:eastAsia="SimSun"/>
          <w:sz w:val="24"/>
          <w:szCs w:val="24"/>
          <w:lang w:eastAsia="zh-CN"/>
        </w:rPr>
      </w:pPr>
      <w:r>
        <w:rPr>
          <w:rFonts w:eastAsia="SimSun"/>
          <w:sz w:val="24"/>
          <w:szCs w:val="24"/>
          <w:lang w:eastAsia="zh-CN"/>
        </w:rPr>
        <w:t xml:space="preserve">Si legge altresì </w:t>
      </w:r>
      <w:r w:rsidRPr="0060417E">
        <w:rPr>
          <w:rFonts w:eastAsia="SimSun"/>
          <w:sz w:val="16"/>
          <w:szCs w:val="16"/>
          <w:lang w:eastAsia="zh-CN"/>
        </w:rPr>
        <w:t>(13)</w:t>
      </w:r>
    </w:p>
    <w:p w:rsidR="008B24B4" w:rsidRDefault="008B24B4" w:rsidP="008B24B4">
      <w:pPr>
        <w:jc w:val="both"/>
        <w:rPr>
          <w:rFonts w:eastAsia="SimSun"/>
          <w:sz w:val="24"/>
          <w:szCs w:val="24"/>
          <w:lang w:eastAsia="zh-CN"/>
        </w:rPr>
      </w:pPr>
      <w:r w:rsidRPr="001431E5">
        <w:rPr>
          <w:rFonts w:eastAsia="SimSun"/>
          <w:sz w:val="24"/>
          <w:szCs w:val="24"/>
          <w:lang w:eastAsia="zh-CN"/>
        </w:rPr>
        <w:t>“</w:t>
      </w:r>
      <w:r w:rsidRPr="001431E5">
        <w:rPr>
          <w:rFonts w:eastAsia="SimSun"/>
          <w:i/>
          <w:iCs/>
          <w:sz w:val="24"/>
          <w:szCs w:val="24"/>
          <w:lang w:eastAsia="zh-CN"/>
        </w:rPr>
        <w:t>di ribadire l’opportunità dell’utilizzo di munizioni atossiche per sensibilizzare i portatori di interesse, al fine di giungere ad una auspicabile totale sostituzione delle munizioni contenenti piombo in ottemperanza alla Risoluzione n. 11.15 della Conferenza delle Parti della Convenzione per la Protezione delle Specie Migratrici (CMS)</w:t>
      </w:r>
      <w:r>
        <w:rPr>
          <w:rFonts w:eastAsia="SimSun"/>
          <w:sz w:val="24"/>
          <w:szCs w:val="24"/>
          <w:lang w:eastAsia="zh-CN"/>
        </w:rPr>
        <w:t>;”</w:t>
      </w:r>
    </w:p>
    <w:p w:rsidR="008B24B4" w:rsidRPr="00D81E00" w:rsidRDefault="008B24B4" w:rsidP="008B24B4">
      <w:pPr>
        <w:autoSpaceDE w:val="0"/>
        <w:autoSpaceDN w:val="0"/>
        <w:adjustRightInd w:val="0"/>
        <w:jc w:val="both"/>
        <w:rPr>
          <w:rFonts w:eastAsia="SimSun"/>
          <w:sz w:val="24"/>
          <w:szCs w:val="24"/>
          <w:lang w:eastAsia="zh-CN"/>
        </w:rPr>
      </w:pPr>
      <w:r w:rsidRPr="00D81E00">
        <w:rPr>
          <w:rFonts w:eastAsia="SimSun"/>
          <w:sz w:val="24"/>
          <w:szCs w:val="24"/>
          <w:lang w:eastAsia="zh-CN"/>
        </w:rPr>
        <w:t xml:space="preserve">Le munizioni al piombo non solo costituiscono un improprio e grave apporto di inquinanti persistenti nel suolo ma, come noto entrano gravemente, nella catena alimentare.  </w:t>
      </w:r>
    </w:p>
    <w:p w:rsidR="008B24B4" w:rsidRPr="00D81E00" w:rsidRDefault="008B24B4" w:rsidP="008B24B4">
      <w:pPr>
        <w:autoSpaceDE w:val="0"/>
        <w:autoSpaceDN w:val="0"/>
        <w:adjustRightInd w:val="0"/>
        <w:jc w:val="both"/>
        <w:rPr>
          <w:rFonts w:eastAsia="SimSun"/>
          <w:sz w:val="24"/>
          <w:szCs w:val="24"/>
          <w:lang w:eastAsia="zh-CN"/>
        </w:rPr>
      </w:pPr>
      <w:r w:rsidRPr="00D81E00">
        <w:rPr>
          <w:rFonts w:eastAsia="SimSun"/>
          <w:sz w:val="24"/>
          <w:szCs w:val="24"/>
          <w:lang w:eastAsia="zh-CN"/>
        </w:rPr>
        <w:t>Il solo e non condivisibile desiderata della Regione Emilia Romagna risulta in contrapposizione coi recenti studi scientifici</w:t>
      </w:r>
      <w:r>
        <w:rPr>
          <w:rFonts w:eastAsia="SimSun"/>
          <w:sz w:val="24"/>
          <w:szCs w:val="24"/>
          <w:lang w:eastAsia="zh-CN"/>
        </w:rPr>
        <w:t xml:space="preserve"> </w:t>
      </w:r>
      <w:r w:rsidRPr="00681FD9">
        <w:rPr>
          <w:rFonts w:eastAsia="SimSun"/>
          <w:sz w:val="16"/>
          <w:szCs w:val="16"/>
          <w:lang w:eastAsia="zh-CN"/>
        </w:rPr>
        <w:t>(1</w:t>
      </w:r>
      <w:r>
        <w:rPr>
          <w:rFonts w:eastAsia="SimSun"/>
          <w:sz w:val="16"/>
          <w:szCs w:val="16"/>
          <w:lang w:eastAsia="zh-CN"/>
        </w:rPr>
        <w:t>4</w:t>
      </w:r>
      <w:r w:rsidRPr="00681FD9">
        <w:rPr>
          <w:rFonts w:eastAsia="SimSun"/>
          <w:sz w:val="16"/>
          <w:szCs w:val="16"/>
          <w:lang w:eastAsia="zh-CN"/>
        </w:rPr>
        <w:t>)</w:t>
      </w:r>
      <w:r w:rsidRPr="00D81E00">
        <w:rPr>
          <w:rFonts w:eastAsia="SimSun"/>
          <w:sz w:val="24"/>
          <w:szCs w:val="24"/>
          <w:lang w:eastAsia="zh-CN"/>
        </w:rPr>
        <w:t xml:space="preserve"> che dimostrano una correlazione tra munizioni al piombo e il pericolo per la salute di specie ombrello quali l’Aquila Reale.</w:t>
      </w:r>
    </w:p>
    <w:p w:rsidR="008B24B4" w:rsidRPr="00D81E00" w:rsidRDefault="008B24B4" w:rsidP="008B24B4">
      <w:pPr>
        <w:autoSpaceDE w:val="0"/>
        <w:autoSpaceDN w:val="0"/>
        <w:adjustRightInd w:val="0"/>
        <w:jc w:val="both"/>
        <w:rPr>
          <w:rFonts w:eastAsia="SimSun"/>
          <w:i/>
          <w:iCs/>
          <w:sz w:val="24"/>
          <w:szCs w:val="24"/>
          <w:lang w:eastAsia="zh-CN"/>
        </w:rPr>
      </w:pPr>
      <w:proofErr w:type="gramStart"/>
      <w:r w:rsidRPr="00D81E00">
        <w:rPr>
          <w:rFonts w:eastAsia="SimSun"/>
          <w:sz w:val="24"/>
          <w:szCs w:val="24"/>
          <w:lang w:eastAsia="zh-CN"/>
        </w:rPr>
        <w:t>”</w:t>
      </w:r>
      <w:r w:rsidRPr="00D81E00">
        <w:rPr>
          <w:rFonts w:eastAsia="SimSun"/>
          <w:i/>
          <w:iCs/>
          <w:sz w:val="24"/>
          <w:szCs w:val="24"/>
          <w:lang w:eastAsia="zh-CN"/>
        </w:rPr>
        <w:t>I</w:t>
      </w:r>
      <w:proofErr w:type="gramEnd"/>
      <w:r w:rsidRPr="00D81E00">
        <w:rPr>
          <w:rFonts w:eastAsia="SimSun"/>
          <w:i/>
          <w:iCs/>
          <w:sz w:val="24"/>
          <w:szCs w:val="24"/>
          <w:lang w:eastAsia="zh-CN"/>
        </w:rPr>
        <w:t xml:space="preserve"> ricercatori hanno analizzato diversi tipi di tessuti prelevati da 252 aquile e avvoltoi rinvenuti morti in un’ampia area dell’Europa centro-meridionale estesa dai Pirenei all’Appennino. Il risultato è stato impressionante il 44% dei soggetti è risultato contaminato dal piombo, mentre oltre un quarto presentava valori di piombo elevati, tali da comportare intossicazione.</w:t>
      </w:r>
    </w:p>
    <w:p w:rsidR="008B24B4" w:rsidRDefault="008B24B4" w:rsidP="008B24B4">
      <w:pPr>
        <w:autoSpaceDE w:val="0"/>
        <w:autoSpaceDN w:val="0"/>
        <w:adjustRightInd w:val="0"/>
        <w:jc w:val="both"/>
        <w:rPr>
          <w:rFonts w:eastAsia="SimSun"/>
          <w:sz w:val="24"/>
          <w:szCs w:val="24"/>
          <w:lang w:eastAsia="zh-CN"/>
        </w:rPr>
      </w:pPr>
      <w:r w:rsidRPr="00D81E00">
        <w:rPr>
          <w:rFonts w:eastAsia="SimSun"/>
          <w:i/>
          <w:iCs/>
          <w:sz w:val="24"/>
          <w:szCs w:val="24"/>
          <w:lang w:eastAsia="zh-CN"/>
        </w:rPr>
        <w:t xml:space="preserve">Il piombo delle munizioni viene ingerito perché aquile e avvoltoi si nutrono degli animali colpiti dai cacciatori e non recuperati o delle viscere degli ungulati lasciate sul luogo di caccia per preservare la qualità </w:t>
      </w:r>
      <w:r w:rsidRPr="00A77CE1">
        <w:rPr>
          <w:rFonts w:eastAsia="SimSun"/>
          <w:i/>
          <w:iCs/>
          <w:sz w:val="24"/>
          <w:szCs w:val="24"/>
          <w:lang w:eastAsia="zh-CN"/>
        </w:rPr>
        <w:t>delle carni e facilitare il trasporto delle prede</w:t>
      </w:r>
      <w:r>
        <w:rPr>
          <w:rFonts w:eastAsia="SimSun"/>
          <w:sz w:val="24"/>
          <w:szCs w:val="24"/>
          <w:lang w:eastAsia="zh-CN"/>
        </w:rPr>
        <w:t xml:space="preserve">.” </w:t>
      </w:r>
    </w:p>
    <w:p w:rsidR="008B24B4" w:rsidRPr="001E2EAF" w:rsidRDefault="008B24B4" w:rsidP="008B24B4">
      <w:pPr>
        <w:rPr>
          <w:sz w:val="24"/>
          <w:szCs w:val="24"/>
        </w:rPr>
      </w:pPr>
      <w:r w:rsidRPr="001E2EAF">
        <w:rPr>
          <w:rFonts w:eastAsia="SimSun"/>
          <w:sz w:val="24"/>
          <w:szCs w:val="24"/>
          <w:lang w:eastAsia="zh-CN"/>
        </w:rPr>
        <w:t xml:space="preserve">Correlazione tra munizioni al piombo e il pericolo per la salute del </w:t>
      </w:r>
      <w:r w:rsidRPr="001E2EAF">
        <w:rPr>
          <w:b/>
          <w:bCs/>
          <w:sz w:val="24"/>
          <w:szCs w:val="24"/>
          <w:u w:val="single"/>
        </w:rPr>
        <w:t>Beccaccino</w:t>
      </w:r>
      <w:r w:rsidRPr="001E2EAF">
        <w:rPr>
          <w:b/>
          <w:bCs/>
          <w:sz w:val="24"/>
          <w:szCs w:val="24"/>
        </w:rPr>
        <w:t>.</w:t>
      </w:r>
    </w:p>
    <w:p w:rsidR="008B24B4" w:rsidRPr="008B24B4" w:rsidRDefault="008B24B4" w:rsidP="008B24B4">
      <w:pPr>
        <w:jc w:val="both"/>
        <w:rPr>
          <w:sz w:val="24"/>
          <w:szCs w:val="24"/>
        </w:rPr>
      </w:pPr>
      <w:r w:rsidRPr="001E2EAF">
        <w:rPr>
          <w:sz w:val="24"/>
          <w:szCs w:val="24"/>
        </w:rPr>
        <w:t xml:space="preserve">A livello europeo lo stato di conservazione del Beccaccino è considerato sfavorevole (SPEC 3) in seguito al declino delle popolazioni nidificanti in diversi paesi dell’Europa centro-settentrionale </w:t>
      </w:r>
      <w:r w:rsidRPr="001E2EAF">
        <w:rPr>
          <w:sz w:val="24"/>
          <w:szCs w:val="24"/>
        </w:rPr>
        <w:lastRenderedPageBreak/>
        <w:t>nel decennio 1990-</w:t>
      </w:r>
      <w:proofErr w:type="gramStart"/>
      <w:r w:rsidRPr="001E2EAF">
        <w:rPr>
          <w:sz w:val="24"/>
          <w:szCs w:val="24"/>
        </w:rPr>
        <w:t>2000 .</w:t>
      </w:r>
      <w:proofErr w:type="gramEnd"/>
      <w:r w:rsidRPr="001E2EAF">
        <w:rPr>
          <w:sz w:val="24"/>
          <w:szCs w:val="24"/>
        </w:rPr>
        <w:t xml:space="preserve"> Durante lo svernamento risente delle modalità con cui sono gestite le zone umide ed è regolamentata l’attività venatoria; per il suo regime alimentare, inoltre, è esposto al rischio di saturnismo per effetto del piombo immesso nell’ambiente dai cacciatori attraverso l’impiego delle tradizi</w:t>
      </w:r>
      <w:r>
        <w:rPr>
          <w:sz w:val="24"/>
          <w:szCs w:val="24"/>
        </w:rPr>
        <w:t>onali cartucce (Olivier 2006</w:t>
      </w:r>
      <w:proofErr w:type="gramStart"/>
      <w:r>
        <w:rPr>
          <w:sz w:val="24"/>
          <w:szCs w:val="24"/>
        </w:rPr>
        <w:t>) .</w:t>
      </w:r>
      <w:proofErr w:type="gramEnd"/>
    </w:p>
    <w:p w:rsidR="008B24B4" w:rsidRPr="001E2EAF" w:rsidRDefault="008B24B4" w:rsidP="008B24B4">
      <w:pPr>
        <w:jc w:val="both"/>
        <w:rPr>
          <w:sz w:val="24"/>
          <w:szCs w:val="24"/>
        </w:rPr>
      </w:pPr>
      <w:r w:rsidRPr="001E2EAF">
        <w:rPr>
          <w:rFonts w:eastAsia="SimSun"/>
          <w:sz w:val="24"/>
          <w:szCs w:val="24"/>
          <w:lang w:eastAsia="zh-CN"/>
        </w:rPr>
        <w:t xml:space="preserve">Correlazione tra munizioni al piombo e il pericolo per la salute della </w:t>
      </w:r>
      <w:r w:rsidRPr="001E2EAF">
        <w:rPr>
          <w:b/>
          <w:bCs/>
          <w:sz w:val="24"/>
          <w:szCs w:val="24"/>
          <w:u w:val="single"/>
        </w:rPr>
        <w:t>Beccaccia</w:t>
      </w:r>
      <w:r w:rsidRPr="001E2EAF">
        <w:rPr>
          <w:b/>
          <w:bCs/>
          <w:sz w:val="24"/>
          <w:szCs w:val="24"/>
        </w:rPr>
        <w:t>.</w:t>
      </w:r>
    </w:p>
    <w:p w:rsidR="008B24B4" w:rsidRPr="001E2EAF" w:rsidRDefault="008B24B4" w:rsidP="008B24B4">
      <w:pPr>
        <w:jc w:val="both"/>
        <w:rPr>
          <w:sz w:val="24"/>
          <w:szCs w:val="24"/>
        </w:rPr>
      </w:pPr>
      <w:r w:rsidRPr="001E2EAF">
        <w:rPr>
          <w:sz w:val="24"/>
          <w:szCs w:val="24"/>
        </w:rPr>
        <w:t>La specie ha uno status di conservazione sfavorevole a livello europeo (SPEC 3</w:t>
      </w:r>
      <w:proofErr w:type="gramStart"/>
      <w:r w:rsidRPr="001E2EAF">
        <w:rPr>
          <w:sz w:val="24"/>
          <w:szCs w:val="24"/>
        </w:rPr>
        <w:t>) .</w:t>
      </w:r>
      <w:proofErr w:type="gramEnd"/>
    </w:p>
    <w:p w:rsidR="008B24B4" w:rsidRPr="008B24B4" w:rsidRDefault="008B24B4" w:rsidP="008B24B4">
      <w:pPr>
        <w:jc w:val="both"/>
        <w:rPr>
          <w:sz w:val="24"/>
          <w:szCs w:val="24"/>
        </w:rPr>
      </w:pPr>
      <w:r w:rsidRPr="001E2EAF">
        <w:rPr>
          <w:sz w:val="24"/>
          <w:szCs w:val="24"/>
        </w:rPr>
        <w:t xml:space="preserve">La caccia soprattutto se condotta in concomitanza di prolungate ondate di freddo e protratta oltre la fine di dicembre, può avere effetti negativi sulle popolazioni svernanti. E’ stato dimostrato che il prelievo venatorio risulta additivo e non sostitutivo rispetto alla mortalità naturale e che rappresenta la principale causa di morte di questa specie durante lo </w:t>
      </w:r>
      <w:proofErr w:type="gramStart"/>
      <w:r w:rsidRPr="001E2EAF">
        <w:rPr>
          <w:sz w:val="24"/>
          <w:szCs w:val="24"/>
        </w:rPr>
        <w:t>svernamento .</w:t>
      </w:r>
      <w:proofErr w:type="gramEnd"/>
      <w:r w:rsidRPr="001E2EAF">
        <w:rPr>
          <w:sz w:val="24"/>
          <w:szCs w:val="24"/>
        </w:rPr>
        <w:t xml:space="preserve"> Altre minacce sono rappresentate dalla trasformazione degli habitat e soprattutto dall’abbandono dei pascoli e delle radure, nonché dall’accumulo di metall</w:t>
      </w:r>
      <w:r>
        <w:rPr>
          <w:sz w:val="24"/>
          <w:szCs w:val="24"/>
        </w:rPr>
        <w:t>i pesanti (</w:t>
      </w:r>
      <w:proofErr w:type="spellStart"/>
      <w:r>
        <w:rPr>
          <w:sz w:val="24"/>
          <w:szCs w:val="24"/>
        </w:rPr>
        <w:t>Carpenè</w:t>
      </w:r>
      <w:proofErr w:type="spellEnd"/>
      <w:r>
        <w:rPr>
          <w:sz w:val="24"/>
          <w:szCs w:val="24"/>
        </w:rPr>
        <w:t xml:space="preserve"> et al. 2006)</w:t>
      </w:r>
    </w:p>
    <w:p w:rsidR="008B24B4" w:rsidRPr="001E2EAF" w:rsidRDefault="008B24B4" w:rsidP="008B24B4">
      <w:pPr>
        <w:rPr>
          <w:sz w:val="24"/>
          <w:szCs w:val="24"/>
        </w:rPr>
      </w:pPr>
      <w:r w:rsidRPr="001E2EAF">
        <w:rPr>
          <w:rFonts w:eastAsia="SimSun"/>
          <w:sz w:val="24"/>
          <w:szCs w:val="24"/>
          <w:lang w:eastAsia="zh-CN"/>
        </w:rPr>
        <w:t xml:space="preserve">Correlazione tra munizioni al piombo e il pericolo per la salute del </w:t>
      </w:r>
      <w:r w:rsidRPr="001E2EAF">
        <w:rPr>
          <w:b/>
          <w:bCs/>
          <w:sz w:val="24"/>
          <w:szCs w:val="24"/>
          <w:u w:val="single"/>
        </w:rPr>
        <w:t>Frullino</w:t>
      </w:r>
      <w:r w:rsidRPr="001E2EAF">
        <w:rPr>
          <w:b/>
          <w:bCs/>
          <w:sz w:val="24"/>
          <w:szCs w:val="24"/>
        </w:rPr>
        <w:t>.</w:t>
      </w:r>
    </w:p>
    <w:p w:rsidR="008B24B4" w:rsidRPr="001E2EAF" w:rsidRDefault="008B24B4" w:rsidP="008B24B4">
      <w:pPr>
        <w:jc w:val="both"/>
        <w:rPr>
          <w:sz w:val="24"/>
          <w:szCs w:val="24"/>
        </w:rPr>
      </w:pPr>
      <w:r w:rsidRPr="001E2EAF">
        <w:rPr>
          <w:sz w:val="24"/>
          <w:szCs w:val="24"/>
        </w:rPr>
        <w:t xml:space="preserve">Il frullino è una specie poco nota e non è facile determinare quali siano i fattori di minaccia che ne condizionano la dinamica di </w:t>
      </w:r>
      <w:proofErr w:type="gramStart"/>
      <w:r w:rsidRPr="001E2EAF">
        <w:rPr>
          <w:sz w:val="24"/>
          <w:szCs w:val="24"/>
        </w:rPr>
        <w:t>popolazione .A</w:t>
      </w:r>
      <w:proofErr w:type="gramEnd"/>
      <w:r w:rsidRPr="001E2EAF">
        <w:rPr>
          <w:sz w:val="24"/>
          <w:szCs w:val="24"/>
        </w:rPr>
        <w:t xml:space="preserve"> livello europeo è considerato in declino (SPEC 3).</w:t>
      </w:r>
    </w:p>
    <w:p w:rsidR="008B24B4" w:rsidRPr="001E2EAF" w:rsidRDefault="008B24B4" w:rsidP="008B24B4">
      <w:pPr>
        <w:jc w:val="both"/>
        <w:rPr>
          <w:sz w:val="24"/>
          <w:szCs w:val="24"/>
        </w:rPr>
      </w:pPr>
      <w:r w:rsidRPr="001E2EAF">
        <w:rPr>
          <w:sz w:val="24"/>
          <w:szCs w:val="24"/>
        </w:rPr>
        <w:t>Anche in Italia sembra meno comune di quanto non fosse passato.</w:t>
      </w:r>
    </w:p>
    <w:p w:rsidR="008B24B4" w:rsidRDefault="008B24B4" w:rsidP="008B24B4">
      <w:pPr>
        <w:jc w:val="both"/>
        <w:rPr>
          <w:sz w:val="24"/>
          <w:szCs w:val="24"/>
        </w:rPr>
      </w:pPr>
      <w:r w:rsidRPr="001E2EAF">
        <w:rPr>
          <w:sz w:val="24"/>
          <w:szCs w:val="24"/>
        </w:rPr>
        <w:t xml:space="preserve">Anche la caccia può esercitare un impatto non trascurabile per effetto del disturbo e del prelievo diretto; desta preoccupazione che una specie così poco censibile come il Frullino venga cacciata in assenza di statistiche venatorie basate sull’analisi dei dati di carniere e di stime che permettano di valutare l’andamento negli anni della </w:t>
      </w:r>
      <w:proofErr w:type="gramStart"/>
      <w:r w:rsidRPr="001E2EAF">
        <w:rPr>
          <w:sz w:val="24"/>
          <w:szCs w:val="24"/>
        </w:rPr>
        <w:t>popolazione .</w:t>
      </w:r>
      <w:proofErr w:type="gramEnd"/>
      <w:r w:rsidRPr="001E2EAF">
        <w:rPr>
          <w:sz w:val="24"/>
          <w:szCs w:val="24"/>
        </w:rPr>
        <w:t xml:space="preserve"> Anche il saturnismo legato alla diffusione dei pallini da caccia può avere effetti negativi su questa specie (Olivier 2006)</w:t>
      </w:r>
    </w:p>
    <w:p w:rsidR="008B24B4" w:rsidRDefault="008B24B4" w:rsidP="008B24B4">
      <w:pPr>
        <w:jc w:val="both"/>
        <w:rPr>
          <w:sz w:val="24"/>
          <w:szCs w:val="24"/>
        </w:rPr>
      </w:pPr>
    </w:p>
    <w:p w:rsidR="008B24B4" w:rsidRPr="009F27EE" w:rsidRDefault="008B24B4" w:rsidP="008B24B4">
      <w:pPr>
        <w:jc w:val="both"/>
        <w:rPr>
          <w:rFonts w:eastAsia="SimSun"/>
          <w:b/>
          <w:bCs/>
          <w:sz w:val="24"/>
          <w:szCs w:val="24"/>
          <w:lang w:eastAsia="zh-CN"/>
        </w:rPr>
      </w:pPr>
      <w:r w:rsidRPr="0027052C">
        <w:rPr>
          <w:rFonts w:eastAsia="SimSun"/>
          <w:b/>
          <w:bCs/>
          <w:sz w:val="24"/>
          <w:szCs w:val="24"/>
          <w:lang w:eastAsia="zh-CN"/>
        </w:rPr>
        <w:t xml:space="preserve">SI CHIEDE </w:t>
      </w:r>
      <w:r>
        <w:rPr>
          <w:rFonts w:eastAsia="SimSun"/>
          <w:b/>
          <w:bCs/>
          <w:sz w:val="24"/>
          <w:szCs w:val="24"/>
          <w:lang w:eastAsia="zh-CN"/>
        </w:rPr>
        <w:t>IL DIVIETO DELL’USO DELLE MUNIZIONI AL PIOMBO (Pb) IN TUTTA L’ATTIVITA’ VENATORIA</w:t>
      </w:r>
      <w:r w:rsidRPr="0027052C">
        <w:rPr>
          <w:rFonts w:eastAsia="SimSun"/>
          <w:b/>
          <w:bCs/>
          <w:sz w:val="24"/>
          <w:szCs w:val="24"/>
          <w:lang w:eastAsia="zh-CN"/>
        </w:rPr>
        <w:t>.</w:t>
      </w:r>
    </w:p>
    <w:p w:rsidR="008B24B4" w:rsidRPr="009F27EE" w:rsidRDefault="008B24B4" w:rsidP="009F27EE">
      <w:pPr>
        <w:jc w:val="center"/>
        <w:rPr>
          <w:b/>
          <w:bCs/>
          <w:i/>
          <w:iCs/>
          <w:szCs w:val="32"/>
          <w:u w:val="single"/>
        </w:rPr>
      </w:pPr>
      <w:r w:rsidRPr="0060417E">
        <w:rPr>
          <w:b/>
          <w:bCs/>
          <w:i/>
          <w:iCs/>
          <w:szCs w:val="32"/>
          <w:u w:val="single"/>
        </w:rPr>
        <w:t>IN SUBORDINE</w:t>
      </w:r>
    </w:p>
    <w:p w:rsidR="008B24B4" w:rsidRPr="008B24B4" w:rsidRDefault="008B24B4" w:rsidP="008B24B4">
      <w:pPr>
        <w:jc w:val="both"/>
        <w:rPr>
          <w:rFonts w:eastAsia="SimSun"/>
          <w:sz w:val="24"/>
          <w:szCs w:val="24"/>
          <w:lang w:eastAsia="zh-CN"/>
        </w:rPr>
      </w:pPr>
      <w:r w:rsidRPr="00F6750B">
        <w:rPr>
          <w:rFonts w:eastAsia="SimSun"/>
          <w:sz w:val="24"/>
          <w:szCs w:val="24"/>
          <w:lang w:eastAsia="zh-CN"/>
        </w:rPr>
        <w:t>Nella proposta di calendario venatorio regionale</w:t>
      </w:r>
      <w:r>
        <w:rPr>
          <w:rFonts w:eastAsia="SimSun"/>
          <w:sz w:val="24"/>
          <w:szCs w:val="24"/>
          <w:lang w:eastAsia="zh-CN"/>
        </w:rPr>
        <w:t xml:space="preserve"> </w:t>
      </w:r>
      <w:r w:rsidRPr="0027052C">
        <w:rPr>
          <w:rFonts w:eastAsia="SimSun"/>
          <w:sz w:val="16"/>
          <w:szCs w:val="16"/>
          <w:lang w:eastAsia="zh-CN"/>
        </w:rPr>
        <w:t>(1</w:t>
      </w:r>
      <w:r>
        <w:rPr>
          <w:rFonts w:eastAsia="SimSun"/>
          <w:sz w:val="16"/>
          <w:szCs w:val="16"/>
          <w:lang w:eastAsia="zh-CN"/>
        </w:rPr>
        <w:t>5</w:t>
      </w:r>
      <w:r w:rsidRPr="0027052C">
        <w:rPr>
          <w:rFonts w:eastAsia="SimSun"/>
          <w:sz w:val="16"/>
          <w:szCs w:val="16"/>
          <w:lang w:eastAsia="zh-CN"/>
        </w:rPr>
        <w:t>)</w:t>
      </w:r>
      <w:r>
        <w:rPr>
          <w:rFonts w:eastAsia="SimSun"/>
          <w:sz w:val="24"/>
          <w:szCs w:val="24"/>
          <w:lang w:eastAsia="zh-CN"/>
        </w:rPr>
        <w:t xml:space="preserve"> di cui all’oggetto si legge:</w:t>
      </w:r>
    </w:p>
    <w:p w:rsidR="008B24B4" w:rsidRPr="0060417E" w:rsidRDefault="008B24B4" w:rsidP="008B24B4">
      <w:pPr>
        <w:autoSpaceDE w:val="0"/>
        <w:autoSpaceDN w:val="0"/>
        <w:adjustRightInd w:val="0"/>
        <w:jc w:val="both"/>
        <w:rPr>
          <w:rFonts w:eastAsia="SimSun"/>
          <w:b/>
          <w:bCs/>
          <w:sz w:val="24"/>
          <w:szCs w:val="24"/>
          <w:lang w:eastAsia="zh-CN"/>
        </w:rPr>
      </w:pPr>
      <w:r>
        <w:rPr>
          <w:rFonts w:eastAsia="SimSun"/>
          <w:b/>
          <w:bCs/>
          <w:sz w:val="24"/>
          <w:szCs w:val="24"/>
          <w:lang w:eastAsia="zh-CN"/>
        </w:rPr>
        <w:t>“</w:t>
      </w:r>
      <w:r w:rsidRPr="0060417E">
        <w:rPr>
          <w:rFonts w:eastAsia="SimSun"/>
          <w:b/>
          <w:bCs/>
          <w:sz w:val="24"/>
          <w:szCs w:val="24"/>
          <w:lang w:eastAsia="zh-CN"/>
        </w:rPr>
        <w:t>10. PRESCRIZIONI VALIDE NELLE ZONE UMIDE DI TUTTO IL TERRITORIO</w:t>
      </w:r>
    </w:p>
    <w:p w:rsidR="008B24B4" w:rsidRPr="0060417E" w:rsidRDefault="008B24B4" w:rsidP="008B24B4">
      <w:pPr>
        <w:autoSpaceDE w:val="0"/>
        <w:autoSpaceDN w:val="0"/>
        <w:adjustRightInd w:val="0"/>
        <w:jc w:val="both"/>
        <w:rPr>
          <w:rFonts w:eastAsia="SimSun"/>
          <w:b/>
          <w:bCs/>
          <w:sz w:val="24"/>
          <w:szCs w:val="24"/>
          <w:lang w:eastAsia="zh-CN"/>
        </w:rPr>
      </w:pPr>
      <w:r w:rsidRPr="0060417E">
        <w:rPr>
          <w:rFonts w:eastAsia="SimSun"/>
          <w:b/>
          <w:bCs/>
          <w:sz w:val="24"/>
          <w:szCs w:val="24"/>
          <w:lang w:eastAsia="zh-CN"/>
        </w:rPr>
        <w:t>REGIONALE ESCLUSE QUELLE RICOMPRESE NEI SITI DELLA RETE</w:t>
      </w:r>
    </w:p>
    <w:p w:rsidR="008B24B4" w:rsidRPr="0060417E" w:rsidRDefault="008B24B4" w:rsidP="008B24B4">
      <w:pPr>
        <w:autoSpaceDE w:val="0"/>
        <w:autoSpaceDN w:val="0"/>
        <w:adjustRightInd w:val="0"/>
        <w:jc w:val="both"/>
        <w:rPr>
          <w:rFonts w:eastAsia="SimSun"/>
          <w:b/>
          <w:bCs/>
          <w:sz w:val="24"/>
          <w:szCs w:val="24"/>
          <w:lang w:eastAsia="zh-CN"/>
        </w:rPr>
      </w:pPr>
      <w:r w:rsidRPr="0060417E">
        <w:rPr>
          <w:rFonts w:eastAsia="SimSun"/>
          <w:b/>
          <w:bCs/>
          <w:sz w:val="24"/>
          <w:szCs w:val="24"/>
          <w:lang w:eastAsia="zh-CN"/>
        </w:rPr>
        <w:t>NATURA 2000</w:t>
      </w:r>
    </w:p>
    <w:p w:rsidR="008B24B4" w:rsidRPr="0060417E" w:rsidRDefault="008B24B4" w:rsidP="008B24B4">
      <w:pPr>
        <w:autoSpaceDE w:val="0"/>
        <w:autoSpaceDN w:val="0"/>
        <w:adjustRightInd w:val="0"/>
        <w:jc w:val="both"/>
        <w:rPr>
          <w:rFonts w:eastAsia="SimSun"/>
          <w:sz w:val="24"/>
          <w:szCs w:val="24"/>
          <w:lang w:eastAsia="zh-CN"/>
        </w:rPr>
      </w:pPr>
      <w:r w:rsidRPr="0060417E">
        <w:rPr>
          <w:rFonts w:eastAsia="SimSun"/>
          <w:sz w:val="24"/>
          <w:szCs w:val="24"/>
          <w:lang w:eastAsia="zh-CN"/>
        </w:rPr>
        <w:t>10.1 Ai sensi della Legge n. 66 del 6 febbraio 2006 “Adesione</w:t>
      </w:r>
      <w:r>
        <w:rPr>
          <w:rFonts w:eastAsia="SimSun"/>
          <w:sz w:val="24"/>
          <w:szCs w:val="24"/>
          <w:lang w:eastAsia="zh-CN"/>
        </w:rPr>
        <w:t xml:space="preserve"> </w:t>
      </w:r>
      <w:r w:rsidRPr="0060417E">
        <w:rPr>
          <w:rFonts w:eastAsia="SimSun"/>
          <w:sz w:val="24"/>
          <w:szCs w:val="24"/>
          <w:lang w:eastAsia="zh-CN"/>
        </w:rPr>
        <w:t>della Repubblica italiana all’Accordo sulla</w:t>
      </w:r>
      <w:r>
        <w:rPr>
          <w:rFonts w:eastAsia="SimSun"/>
          <w:sz w:val="24"/>
          <w:szCs w:val="24"/>
          <w:lang w:eastAsia="zh-CN"/>
        </w:rPr>
        <w:t xml:space="preserve"> </w:t>
      </w:r>
      <w:r w:rsidRPr="0060417E">
        <w:rPr>
          <w:rFonts w:eastAsia="SimSun"/>
          <w:sz w:val="24"/>
          <w:szCs w:val="24"/>
          <w:lang w:eastAsia="zh-CN"/>
        </w:rPr>
        <w:t>conservazione degli uccelli acquatici migratori</w:t>
      </w:r>
      <w:r>
        <w:rPr>
          <w:rFonts w:eastAsia="SimSun"/>
          <w:sz w:val="24"/>
          <w:szCs w:val="24"/>
          <w:lang w:eastAsia="zh-CN"/>
        </w:rPr>
        <w:t xml:space="preserve"> </w:t>
      </w:r>
      <w:r w:rsidRPr="0060417E">
        <w:rPr>
          <w:rFonts w:eastAsia="SimSun"/>
          <w:sz w:val="24"/>
          <w:szCs w:val="24"/>
          <w:lang w:eastAsia="zh-CN"/>
        </w:rPr>
        <w:t>dell’Africa” è fatto divieto di utilizzare fucili</w:t>
      </w:r>
    </w:p>
    <w:p w:rsidR="008B24B4" w:rsidRPr="008B24B4" w:rsidRDefault="008B24B4" w:rsidP="008B24B4">
      <w:pPr>
        <w:autoSpaceDE w:val="0"/>
        <w:autoSpaceDN w:val="0"/>
        <w:adjustRightInd w:val="0"/>
        <w:jc w:val="both"/>
        <w:rPr>
          <w:rFonts w:eastAsia="SimSun"/>
          <w:sz w:val="20"/>
          <w:lang w:eastAsia="zh-CN"/>
        </w:rPr>
      </w:pPr>
      <w:r w:rsidRPr="0060417E">
        <w:rPr>
          <w:rFonts w:eastAsia="SimSun"/>
          <w:sz w:val="24"/>
          <w:szCs w:val="24"/>
          <w:lang w:eastAsia="zh-CN"/>
        </w:rPr>
        <w:t>caricati con munizionamento con pallini di piombo, o</w:t>
      </w:r>
      <w:r>
        <w:rPr>
          <w:rFonts w:eastAsia="SimSun"/>
          <w:sz w:val="24"/>
          <w:szCs w:val="24"/>
          <w:lang w:eastAsia="zh-CN"/>
        </w:rPr>
        <w:t xml:space="preserve"> </w:t>
      </w:r>
      <w:r w:rsidRPr="0060417E">
        <w:rPr>
          <w:rFonts w:eastAsia="SimSun"/>
          <w:sz w:val="24"/>
          <w:szCs w:val="24"/>
          <w:lang w:eastAsia="zh-CN"/>
        </w:rPr>
        <w:t>contenenti piombo, per l'attività venatoria all'interno</w:t>
      </w:r>
      <w:r>
        <w:rPr>
          <w:rFonts w:eastAsia="SimSun"/>
          <w:sz w:val="24"/>
          <w:szCs w:val="24"/>
          <w:lang w:eastAsia="zh-CN"/>
        </w:rPr>
        <w:t xml:space="preserve"> </w:t>
      </w:r>
      <w:r w:rsidRPr="0060417E">
        <w:rPr>
          <w:rFonts w:eastAsia="SimSun"/>
          <w:sz w:val="24"/>
          <w:szCs w:val="24"/>
          <w:lang w:eastAsia="zh-CN"/>
        </w:rPr>
        <w:t>delle zone umide naturali ed artificiali, quali: laghi,</w:t>
      </w:r>
      <w:r>
        <w:rPr>
          <w:rFonts w:eastAsia="SimSun"/>
          <w:sz w:val="24"/>
          <w:szCs w:val="24"/>
          <w:lang w:eastAsia="zh-CN"/>
        </w:rPr>
        <w:t xml:space="preserve"> </w:t>
      </w:r>
      <w:r w:rsidRPr="0060417E">
        <w:rPr>
          <w:rFonts w:eastAsia="SimSun"/>
          <w:sz w:val="24"/>
          <w:szCs w:val="24"/>
          <w:lang w:eastAsia="zh-CN"/>
        </w:rPr>
        <w:t>stagni, paludi, acquitrini, lanche e lagune d'acqua</w:t>
      </w:r>
      <w:r>
        <w:rPr>
          <w:rFonts w:eastAsia="SimSun"/>
          <w:sz w:val="24"/>
          <w:szCs w:val="24"/>
          <w:lang w:eastAsia="zh-CN"/>
        </w:rPr>
        <w:t xml:space="preserve"> </w:t>
      </w:r>
      <w:r w:rsidRPr="0060417E">
        <w:rPr>
          <w:rFonts w:eastAsia="SimSun"/>
          <w:sz w:val="24"/>
          <w:szCs w:val="24"/>
          <w:lang w:eastAsia="zh-CN"/>
        </w:rPr>
        <w:t>dolce, salata e salmastra, compresi i prati allagati e</w:t>
      </w:r>
      <w:r>
        <w:rPr>
          <w:rFonts w:eastAsia="SimSun"/>
          <w:sz w:val="24"/>
          <w:szCs w:val="24"/>
          <w:lang w:eastAsia="zh-CN"/>
        </w:rPr>
        <w:t xml:space="preserve"> </w:t>
      </w:r>
      <w:r w:rsidRPr="0060417E">
        <w:rPr>
          <w:rFonts w:eastAsia="SimSun"/>
          <w:sz w:val="24"/>
          <w:szCs w:val="24"/>
          <w:lang w:eastAsia="zh-CN"/>
        </w:rPr>
        <w:t>con esclusione dei maceri, nonché a distanza inferiore a</w:t>
      </w:r>
      <w:r>
        <w:rPr>
          <w:rFonts w:eastAsia="SimSun"/>
          <w:sz w:val="24"/>
          <w:szCs w:val="24"/>
          <w:lang w:eastAsia="zh-CN"/>
        </w:rPr>
        <w:t xml:space="preserve"> </w:t>
      </w:r>
      <w:r w:rsidRPr="0060417E">
        <w:rPr>
          <w:rFonts w:eastAsia="SimSun"/>
          <w:sz w:val="24"/>
          <w:szCs w:val="24"/>
          <w:lang w:eastAsia="zh-CN"/>
        </w:rPr>
        <w:t>50 metri dalle rive più esterne degli stessi.</w:t>
      </w:r>
      <w:r>
        <w:rPr>
          <w:rFonts w:eastAsia="SimSun"/>
          <w:sz w:val="24"/>
          <w:szCs w:val="24"/>
          <w:lang w:eastAsia="zh-CN"/>
        </w:rPr>
        <w:t>”</w:t>
      </w:r>
    </w:p>
    <w:p w:rsidR="008B24B4" w:rsidRDefault="008B24B4" w:rsidP="008B24B4">
      <w:pPr>
        <w:jc w:val="both"/>
        <w:rPr>
          <w:b/>
          <w:bCs/>
          <w:sz w:val="24"/>
          <w:szCs w:val="24"/>
        </w:rPr>
      </w:pPr>
      <w:r w:rsidRPr="0027052C">
        <w:rPr>
          <w:rFonts w:eastAsia="SimSun"/>
          <w:b/>
          <w:bCs/>
          <w:sz w:val="24"/>
          <w:szCs w:val="24"/>
          <w:lang w:eastAsia="zh-CN"/>
        </w:rPr>
        <w:t>SI CHIEDE</w:t>
      </w:r>
      <w:r>
        <w:rPr>
          <w:rFonts w:eastAsia="SimSun"/>
          <w:b/>
          <w:bCs/>
          <w:sz w:val="24"/>
          <w:szCs w:val="24"/>
          <w:lang w:eastAsia="zh-CN"/>
        </w:rPr>
        <w:t xml:space="preserve">, AL FINE DI FAVORIRE L’AZIONE DI CONTRASTO AL BRACCONAGGO E DI PREVENIRE L’UTILIZZO DI MEZZI VIETATI </w:t>
      </w:r>
      <w:r w:rsidRPr="005B03AD">
        <w:rPr>
          <w:rFonts w:eastAsia="SimSun"/>
          <w:b/>
          <w:bCs/>
          <w:sz w:val="16"/>
          <w:szCs w:val="16"/>
          <w:lang w:eastAsia="zh-CN"/>
        </w:rPr>
        <w:t>(16)</w:t>
      </w:r>
      <w:r>
        <w:rPr>
          <w:rFonts w:eastAsia="SimSun"/>
          <w:b/>
          <w:bCs/>
          <w:sz w:val="24"/>
          <w:szCs w:val="24"/>
          <w:lang w:eastAsia="zh-CN"/>
        </w:rPr>
        <w:t xml:space="preserve"> NELL’ESERCIZO VENATORIO, </w:t>
      </w:r>
      <w:r w:rsidRPr="0027052C">
        <w:rPr>
          <w:rFonts w:eastAsia="SimSun"/>
          <w:b/>
          <w:bCs/>
          <w:sz w:val="24"/>
          <w:szCs w:val="24"/>
          <w:lang w:eastAsia="zh-CN"/>
        </w:rPr>
        <w:t xml:space="preserve"> </w:t>
      </w:r>
      <w:r>
        <w:rPr>
          <w:rFonts w:eastAsia="SimSun"/>
          <w:b/>
          <w:bCs/>
          <w:sz w:val="24"/>
          <w:szCs w:val="24"/>
          <w:lang w:eastAsia="zh-CN"/>
        </w:rPr>
        <w:t xml:space="preserve">IL DIVIETO DEL PORTO (non il caricamento dei fucili) DI MUNIZIONI AL PIOMBO (Pb) </w:t>
      </w:r>
      <w:r w:rsidRPr="005B03AD">
        <w:rPr>
          <w:rFonts w:eastAsia="SimSun"/>
          <w:b/>
          <w:bCs/>
          <w:sz w:val="24"/>
          <w:szCs w:val="24"/>
          <w:lang w:eastAsia="zh-CN"/>
        </w:rPr>
        <w:t xml:space="preserve">ALL'INTERNO DELLE ZONE UMIDE NATURALI ED ARTIFICIALI, QUALI: LAGHI, STAGNI, PALUDI, ACQUITRINI, LANCHE E LAGUNE </w:t>
      </w:r>
      <w:r w:rsidRPr="005B03AD">
        <w:rPr>
          <w:rFonts w:eastAsia="SimSun"/>
          <w:b/>
          <w:bCs/>
          <w:sz w:val="24"/>
          <w:szCs w:val="24"/>
          <w:lang w:eastAsia="zh-CN"/>
        </w:rPr>
        <w:lastRenderedPageBreak/>
        <w:t>D'ACQUA DOLCE, SALATA E SALMASTRA, COMPRESI I PRATI ALLAGATI E CON ESCLUSIONE DEI MACERI, NONCHÉ A DISTANZA INFERIORE A 50 METRI DALLE RIVE PIÙ ESTERNE DEGLI STESSI</w:t>
      </w:r>
      <w:r>
        <w:rPr>
          <w:rFonts w:eastAsia="SimSun"/>
          <w:b/>
          <w:bCs/>
          <w:sz w:val="24"/>
          <w:szCs w:val="24"/>
          <w:lang w:eastAsia="zh-CN"/>
        </w:rPr>
        <w:t>.</w:t>
      </w:r>
    </w:p>
    <w:p w:rsidR="008B24B4" w:rsidRDefault="008B24B4" w:rsidP="008B24B4">
      <w:pPr>
        <w:jc w:val="both"/>
        <w:rPr>
          <w:b/>
          <w:bCs/>
          <w:sz w:val="24"/>
          <w:szCs w:val="24"/>
        </w:rPr>
      </w:pPr>
    </w:p>
    <w:p w:rsidR="008B24B4" w:rsidRDefault="008B24B4" w:rsidP="008B24B4">
      <w:pPr>
        <w:numPr>
          <w:ilvl w:val="0"/>
          <w:numId w:val="6"/>
        </w:numPr>
        <w:spacing w:after="0" w:line="240" w:lineRule="auto"/>
        <w:jc w:val="both"/>
        <w:rPr>
          <w:b/>
          <w:bCs/>
          <w:sz w:val="24"/>
          <w:szCs w:val="24"/>
        </w:rPr>
      </w:pPr>
      <w:r>
        <w:rPr>
          <w:b/>
          <w:bCs/>
          <w:sz w:val="24"/>
          <w:szCs w:val="24"/>
        </w:rPr>
        <w:t>CONTRASTO ALL’ABBANDONO DI RIFIUTI SPECIALI COSTITUITI DALLE INTERIORA DEGLI UNGULATI UCCISI.</w:t>
      </w:r>
    </w:p>
    <w:p w:rsidR="008B24B4" w:rsidRDefault="008B24B4" w:rsidP="008B24B4">
      <w:pPr>
        <w:jc w:val="both"/>
        <w:rPr>
          <w:b/>
          <w:bCs/>
          <w:sz w:val="24"/>
          <w:szCs w:val="24"/>
        </w:rPr>
      </w:pPr>
    </w:p>
    <w:p w:rsidR="008B24B4" w:rsidRDefault="008B24B4" w:rsidP="008B24B4">
      <w:pPr>
        <w:jc w:val="both"/>
        <w:rPr>
          <w:b/>
          <w:bCs/>
          <w:sz w:val="24"/>
          <w:szCs w:val="24"/>
        </w:rPr>
      </w:pPr>
      <w:r>
        <w:rPr>
          <w:b/>
          <w:bCs/>
          <w:sz w:val="24"/>
          <w:szCs w:val="24"/>
        </w:rPr>
        <w:t xml:space="preserve">Nella proposta di calendario venatorio regionale </w:t>
      </w:r>
      <w:r w:rsidRPr="00506452">
        <w:rPr>
          <w:sz w:val="16"/>
          <w:szCs w:val="16"/>
        </w:rPr>
        <w:t>(17)</w:t>
      </w:r>
      <w:r>
        <w:rPr>
          <w:b/>
          <w:bCs/>
          <w:sz w:val="24"/>
          <w:szCs w:val="24"/>
        </w:rPr>
        <w:t xml:space="preserve"> si legge:</w:t>
      </w:r>
    </w:p>
    <w:p w:rsidR="008B24B4" w:rsidRPr="008B24B4" w:rsidRDefault="008B24B4" w:rsidP="008B24B4">
      <w:pPr>
        <w:autoSpaceDE w:val="0"/>
        <w:autoSpaceDN w:val="0"/>
        <w:adjustRightInd w:val="0"/>
        <w:jc w:val="both"/>
        <w:rPr>
          <w:rFonts w:eastAsia="SimSun"/>
          <w:sz w:val="24"/>
          <w:szCs w:val="24"/>
          <w:lang w:eastAsia="zh-CN"/>
        </w:rPr>
      </w:pPr>
      <w:r w:rsidRPr="00506452">
        <w:rPr>
          <w:b/>
          <w:bCs/>
          <w:sz w:val="24"/>
          <w:szCs w:val="24"/>
        </w:rPr>
        <w:t>“</w:t>
      </w:r>
      <w:r w:rsidRPr="00506452">
        <w:rPr>
          <w:rFonts w:eastAsia="SimSun"/>
          <w:i/>
          <w:iCs/>
          <w:sz w:val="24"/>
          <w:szCs w:val="24"/>
          <w:lang w:eastAsia="zh-CN"/>
        </w:rPr>
        <w:t>Ai fini della valutazione dei carnieri e per la corretta attuazione del Piano di sorveglianza e monitoraggio sanitario della fauna selvatica regionale i diversi istituti di gestione forniranno ai cacciatori tagliandi inamovibili numerati, da inserire al tendine di Achille dei capi abbattuti prima dello spostamento dall’area di caccia</w:t>
      </w:r>
      <w:r>
        <w:rPr>
          <w:rFonts w:eastAsia="SimSun"/>
          <w:sz w:val="24"/>
          <w:szCs w:val="24"/>
          <w:lang w:eastAsia="zh-CN"/>
        </w:rPr>
        <w:t>.”</w:t>
      </w:r>
    </w:p>
    <w:p w:rsidR="008B24B4" w:rsidRDefault="008B24B4" w:rsidP="008B24B4">
      <w:pPr>
        <w:jc w:val="both"/>
        <w:rPr>
          <w:sz w:val="24"/>
          <w:szCs w:val="24"/>
        </w:rPr>
      </w:pPr>
      <w:r w:rsidRPr="00506452">
        <w:rPr>
          <w:sz w:val="24"/>
          <w:szCs w:val="24"/>
        </w:rPr>
        <w:t>Non viene</w:t>
      </w:r>
      <w:r>
        <w:rPr>
          <w:sz w:val="24"/>
          <w:szCs w:val="24"/>
        </w:rPr>
        <w:t xml:space="preserve"> recepito l’Accordo Stato Regioni del </w:t>
      </w:r>
      <w:r w:rsidRPr="0048104D">
        <w:rPr>
          <w:sz w:val="24"/>
          <w:szCs w:val="24"/>
        </w:rPr>
        <w:t>25</w:t>
      </w:r>
      <w:r>
        <w:rPr>
          <w:sz w:val="24"/>
          <w:szCs w:val="24"/>
        </w:rPr>
        <w:t>/</w:t>
      </w:r>
      <w:r w:rsidRPr="0048104D">
        <w:rPr>
          <w:sz w:val="24"/>
          <w:szCs w:val="24"/>
        </w:rPr>
        <w:t>03</w:t>
      </w:r>
      <w:r>
        <w:rPr>
          <w:sz w:val="24"/>
          <w:szCs w:val="24"/>
        </w:rPr>
        <w:t>/20</w:t>
      </w:r>
      <w:r w:rsidRPr="0048104D">
        <w:rPr>
          <w:sz w:val="24"/>
          <w:szCs w:val="24"/>
        </w:rPr>
        <w:t xml:space="preserve">21 prot.34-CSR </w:t>
      </w:r>
      <w:r>
        <w:rPr>
          <w:sz w:val="24"/>
          <w:szCs w:val="24"/>
        </w:rPr>
        <w:t xml:space="preserve">che approva le Linee guida in materia di </w:t>
      </w:r>
      <w:r w:rsidRPr="0048104D">
        <w:rPr>
          <w:sz w:val="24"/>
          <w:szCs w:val="24"/>
        </w:rPr>
        <w:t>igi</w:t>
      </w:r>
      <w:r>
        <w:rPr>
          <w:sz w:val="24"/>
          <w:szCs w:val="24"/>
        </w:rPr>
        <w:t>ene delle carni di selvaggina nello specifico il Capitolo 12.</w:t>
      </w:r>
    </w:p>
    <w:p w:rsidR="008B24B4" w:rsidRDefault="008B24B4" w:rsidP="008B24B4">
      <w:pPr>
        <w:jc w:val="both"/>
        <w:rPr>
          <w:sz w:val="24"/>
          <w:szCs w:val="24"/>
        </w:rPr>
      </w:pPr>
      <w:r>
        <w:rPr>
          <w:sz w:val="24"/>
          <w:szCs w:val="24"/>
        </w:rPr>
        <w:t>Da quanto comunicato a questa Associazione dall’Assessorato alla caccia del sig. Mammi gli abbattimenti di cinghiali e caprioli presentano i seguenti numeri</w:t>
      </w:r>
    </w:p>
    <w:p w:rsidR="008B24B4" w:rsidRPr="0048104D" w:rsidRDefault="008B24B4" w:rsidP="008B24B4">
      <w:pPr>
        <w:jc w:val="center"/>
        <w:rPr>
          <w:sz w:val="24"/>
          <w:szCs w:val="24"/>
        </w:rPr>
      </w:pPr>
      <w:r w:rsidRPr="00A56516">
        <w:rPr>
          <w:noProof/>
          <w:sz w:val="24"/>
          <w:szCs w:val="24"/>
        </w:rPr>
        <w:drawing>
          <wp:inline distT="0" distB="0" distL="0" distR="0">
            <wp:extent cx="4219575" cy="30670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9575" cy="3067050"/>
                    </a:xfrm>
                    <a:prstGeom prst="rect">
                      <a:avLst/>
                    </a:prstGeom>
                    <a:noFill/>
                    <a:ln>
                      <a:noFill/>
                    </a:ln>
                  </pic:spPr>
                </pic:pic>
              </a:graphicData>
            </a:graphic>
          </wp:inline>
        </w:drawing>
      </w:r>
    </w:p>
    <w:p w:rsidR="008B24B4" w:rsidRDefault="008B24B4" w:rsidP="008B24B4">
      <w:pPr>
        <w:jc w:val="center"/>
        <w:rPr>
          <w:b/>
          <w:bCs/>
          <w:sz w:val="24"/>
          <w:szCs w:val="24"/>
        </w:rPr>
      </w:pPr>
      <w:r w:rsidRPr="00A56516">
        <w:rPr>
          <w:b/>
          <w:bCs/>
          <w:noProof/>
          <w:sz w:val="24"/>
          <w:szCs w:val="24"/>
        </w:rPr>
        <w:lastRenderedPageBreak/>
        <w:drawing>
          <wp:inline distT="0" distB="0" distL="0" distR="0">
            <wp:extent cx="6267450" cy="3733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7450" cy="3733800"/>
                    </a:xfrm>
                    <a:prstGeom prst="rect">
                      <a:avLst/>
                    </a:prstGeom>
                    <a:noFill/>
                    <a:ln>
                      <a:noFill/>
                    </a:ln>
                  </pic:spPr>
                </pic:pic>
              </a:graphicData>
            </a:graphic>
          </wp:inline>
        </w:drawing>
      </w:r>
    </w:p>
    <w:p w:rsidR="008B24B4" w:rsidRDefault="008B24B4" w:rsidP="008B24B4">
      <w:pPr>
        <w:jc w:val="center"/>
        <w:rPr>
          <w:b/>
          <w:bCs/>
          <w:sz w:val="24"/>
          <w:szCs w:val="24"/>
        </w:rPr>
      </w:pPr>
    </w:p>
    <w:p w:rsidR="008B24B4" w:rsidRDefault="008B24B4" w:rsidP="008B24B4">
      <w:pPr>
        <w:jc w:val="center"/>
        <w:rPr>
          <w:b/>
          <w:bCs/>
          <w:sz w:val="24"/>
          <w:szCs w:val="24"/>
        </w:rPr>
      </w:pPr>
      <w:r w:rsidRPr="00262242">
        <w:rPr>
          <w:b/>
          <w:bCs/>
          <w:noProof/>
          <w:sz w:val="24"/>
          <w:szCs w:val="24"/>
        </w:rPr>
        <w:drawing>
          <wp:inline distT="0" distB="0" distL="0" distR="0">
            <wp:extent cx="6296025" cy="12192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6025" cy="1219200"/>
                    </a:xfrm>
                    <a:prstGeom prst="rect">
                      <a:avLst/>
                    </a:prstGeom>
                    <a:noFill/>
                    <a:ln>
                      <a:noFill/>
                    </a:ln>
                  </pic:spPr>
                </pic:pic>
              </a:graphicData>
            </a:graphic>
          </wp:inline>
        </w:drawing>
      </w:r>
    </w:p>
    <w:p w:rsidR="008B24B4" w:rsidRDefault="008B24B4" w:rsidP="008B24B4">
      <w:pPr>
        <w:jc w:val="center"/>
        <w:rPr>
          <w:b/>
          <w:bCs/>
          <w:sz w:val="24"/>
          <w:szCs w:val="24"/>
        </w:rPr>
      </w:pPr>
    </w:p>
    <w:p w:rsidR="008B24B4" w:rsidRDefault="008B24B4" w:rsidP="009F27EE">
      <w:pPr>
        <w:jc w:val="both"/>
        <w:rPr>
          <w:b/>
          <w:bCs/>
          <w:sz w:val="24"/>
          <w:szCs w:val="24"/>
        </w:rPr>
      </w:pPr>
      <w:r w:rsidRPr="00BF31D3">
        <w:rPr>
          <w:b/>
          <w:bCs/>
          <w:sz w:val="24"/>
          <w:szCs w:val="24"/>
        </w:rPr>
        <w:t xml:space="preserve">Il peso, distinto tra maschi e femmine, delle varie specie e la percentuale del peso pieno, cioè con le viscere, è stato copiato dalle pubblicazioni della regione Emilia Romagna </w:t>
      </w:r>
      <w:r w:rsidRPr="00BF31D3">
        <w:rPr>
          <w:rFonts w:eastAsia="SimSun"/>
          <w:b/>
          <w:bCs/>
          <w:sz w:val="24"/>
          <w:szCs w:val="24"/>
          <w:lang w:eastAsia="zh-CN"/>
        </w:rPr>
        <w:t>nel Modulo per Operatore Abilitato ai Censimenti dei Cinghiali, dei Caprioli, Cervi e Daini, a cui si rimanda.</w:t>
      </w:r>
    </w:p>
    <w:p w:rsidR="008B24B4" w:rsidRDefault="008B24B4" w:rsidP="008B24B4">
      <w:pPr>
        <w:jc w:val="center"/>
        <w:rPr>
          <w:b/>
          <w:bCs/>
          <w:sz w:val="24"/>
          <w:szCs w:val="24"/>
        </w:rPr>
      </w:pPr>
    </w:p>
    <w:p w:rsidR="008B24B4" w:rsidRDefault="008B24B4" w:rsidP="008B24B4">
      <w:pPr>
        <w:ind w:left="-284"/>
        <w:rPr>
          <w:b/>
          <w:bCs/>
          <w:sz w:val="24"/>
          <w:szCs w:val="24"/>
        </w:rPr>
      </w:pPr>
      <w:r w:rsidRPr="00262242">
        <w:rPr>
          <w:b/>
          <w:bCs/>
          <w:noProof/>
          <w:sz w:val="24"/>
          <w:szCs w:val="24"/>
        </w:rPr>
        <w:drawing>
          <wp:inline distT="0" distB="0" distL="0" distR="0">
            <wp:extent cx="6505575" cy="876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5575" cy="876300"/>
                    </a:xfrm>
                    <a:prstGeom prst="rect">
                      <a:avLst/>
                    </a:prstGeom>
                    <a:noFill/>
                    <a:ln>
                      <a:noFill/>
                    </a:ln>
                  </pic:spPr>
                </pic:pic>
              </a:graphicData>
            </a:graphic>
          </wp:inline>
        </w:drawing>
      </w:r>
    </w:p>
    <w:p w:rsidR="008B24B4" w:rsidRDefault="008B24B4" w:rsidP="008B24B4">
      <w:pPr>
        <w:rPr>
          <w:b/>
          <w:bCs/>
          <w:sz w:val="24"/>
          <w:szCs w:val="24"/>
        </w:rPr>
      </w:pPr>
    </w:p>
    <w:p w:rsidR="008B24B4" w:rsidRDefault="008B24B4" w:rsidP="008B24B4">
      <w:pPr>
        <w:jc w:val="both"/>
        <w:rPr>
          <w:rFonts w:eastAsia="SimSun"/>
          <w:b/>
          <w:bCs/>
          <w:sz w:val="24"/>
          <w:szCs w:val="24"/>
          <w:lang w:eastAsia="zh-CN"/>
        </w:rPr>
      </w:pPr>
      <w:r w:rsidRPr="0027052C">
        <w:rPr>
          <w:rFonts w:eastAsia="SimSun"/>
          <w:b/>
          <w:bCs/>
          <w:sz w:val="24"/>
          <w:szCs w:val="24"/>
          <w:lang w:eastAsia="zh-CN"/>
        </w:rPr>
        <w:t>SI CHIEDE</w:t>
      </w:r>
      <w:r>
        <w:rPr>
          <w:rFonts w:eastAsia="SimSun"/>
          <w:b/>
          <w:bCs/>
          <w:sz w:val="24"/>
          <w:szCs w:val="24"/>
          <w:lang w:eastAsia="zh-CN"/>
        </w:rPr>
        <w:t xml:space="preserve"> CHE GLI AA.TT.CC.  SIANO OBBLIGATI A PROVVEDERE AL RITIRO DELLE INTERIORA DEGLI UNGULATI UCCISI E PROVVEDANO AL LORO SNALTIMENTO SECONDO QUANTO IMPOSTO DAL REG. CEE N°1069/2009</w:t>
      </w:r>
    </w:p>
    <w:p w:rsidR="008B24B4" w:rsidRDefault="008B24B4" w:rsidP="008B24B4">
      <w:pPr>
        <w:jc w:val="both"/>
        <w:rPr>
          <w:b/>
          <w:bCs/>
          <w:sz w:val="24"/>
          <w:szCs w:val="24"/>
        </w:rPr>
      </w:pPr>
    </w:p>
    <w:p w:rsidR="009F27EE" w:rsidRDefault="009F27EE" w:rsidP="008B24B4">
      <w:pPr>
        <w:jc w:val="both"/>
        <w:rPr>
          <w:b/>
          <w:bCs/>
          <w:sz w:val="24"/>
          <w:szCs w:val="24"/>
        </w:rPr>
      </w:pPr>
    </w:p>
    <w:p w:rsidR="009F27EE" w:rsidRDefault="009F27EE" w:rsidP="008B24B4">
      <w:pPr>
        <w:jc w:val="both"/>
        <w:rPr>
          <w:b/>
          <w:bCs/>
          <w:sz w:val="24"/>
          <w:szCs w:val="24"/>
        </w:rPr>
      </w:pPr>
    </w:p>
    <w:p w:rsidR="008B24B4" w:rsidRPr="009F27EE" w:rsidRDefault="008B24B4" w:rsidP="008B24B4">
      <w:pPr>
        <w:numPr>
          <w:ilvl w:val="0"/>
          <w:numId w:val="6"/>
        </w:numPr>
        <w:spacing w:after="0" w:line="240" w:lineRule="auto"/>
        <w:jc w:val="both"/>
        <w:rPr>
          <w:b/>
          <w:bCs/>
          <w:sz w:val="24"/>
          <w:szCs w:val="24"/>
        </w:rPr>
      </w:pPr>
      <w:r>
        <w:rPr>
          <w:b/>
          <w:bCs/>
          <w:sz w:val="24"/>
          <w:szCs w:val="24"/>
        </w:rPr>
        <w:lastRenderedPageBreak/>
        <w:t>CONTRASTO AL BRACCONAGGIO E PREVENZIONE DEGLI ILLECITI PENALI ED AMMINISTRATIVI.</w:t>
      </w:r>
    </w:p>
    <w:p w:rsidR="009F27EE" w:rsidRPr="009F27EE" w:rsidRDefault="009F27EE" w:rsidP="008B24B4">
      <w:pPr>
        <w:jc w:val="both"/>
        <w:rPr>
          <w:rFonts w:eastAsia="SimSun"/>
          <w:sz w:val="4"/>
          <w:szCs w:val="4"/>
          <w:lang w:eastAsia="zh-CN"/>
        </w:rPr>
      </w:pPr>
    </w:p>
    <w:p w:rsidR="008B24B4" w:rsidRPr="00F6750B" w:rsidRDefault="008B24B4" w:rsidP="008B24B4">
      <w:pPr>
        <w:jc w:val="both"/>
        <w:rPr>
          <w:rFonts w:eastAsia="SimSun"/>
          <w:sz w:val="24"/>
          <w:szCs w:val="24"/>
          <w:lang w:eastAsia="zh-CN"/>
        </w:rPr>
      </w:pPr>
      <w:r w:rsidRPr="00F6750B">
        <w:rPr>
          <w:rFonts w:eastAsia="SimSun"/>
          <w:sz w:val="24"/>
          <w:szCs w:val="24"/>
          <w:lang w:eastAsia="zh-CN"/>
        </w:rPr>
        <w:t>Nella proposta di calendario venatorio regionale</w:t>
      </w:r>
      <w:r>
        <w:rPr>
          <w:rFonts w:eastAsia="SimSun"/>
          <w:sz w:val="24"/>
          <w:szCs w:val="24"/>
          <w:lang w:eastAsia="zh-CN"/>
        </w:rPr>
        <w:t xml:space="preserve"> </w:t>
      </w:r>
      <w:r w:rsidRPr="0027052C">
        <w:rPr>
          <w:rFonts w:eastAsia="SimSun"/>
          <w:sz w:val="16"/>
          <w:szCs w:val="16"/>
          <w:lang w:eastAsia="zh-CN"/>
        </w:rPr>
        <w:t>(1</w:t>
      </w:r>
      <w:r>
        <w:rPr>
          <w:rFonts w:eastAsia="SimSun"/>
          <w:sz w:val="16"/>
          <w:szCs w:val="16"/>
          <w:lang w:eastAsia="zh-CN"/>
        </w:rPr>
        <w:t>8</w:t>
      </w:r>
      <w:r w:rsidRPr="0027052C">
        <w:rPr>
          <w:rFonts w:eastAsia="SimSun"/>
          <w:sz w:val="16"/>
          <w:szCs w:val="16"/>
          <w:lang w:eastAsia="zh-CN"/>
        </w:rPr>
        <w:t>)</w:t>
      </w:r>
      <w:r w:rsidRPr="00F6750B">
        <w:rPr>
          <w:rFonts w:eastAsia="SimSun"/>
          <w:sz w:val="24"/>
          <w:szCs w:val="24"/>
          <w:lang w:eastAsia="zh-CN"/>
        </w:rPr>
        <w:t xml:space="preserve"> di cui all’oggetto si legge:</w:t>
      </w:r>
    </w:p>
    <w:p w:rsidR="008B24B4" w:rsidRPr="00F165DF" w:rsidRDefault="008B24B4" w:rsidP="008B24B4">
      <w:pPr>
        <w:autoSpaceDE w:val="0"/>
        <w:autoSpaceDN w:val="0"/>
        <w:adjustRightInd w:val="0"/>
        <w:jc w:val="both"/>
        <w:rPr>
          <w:rFonts w:eastAsia="SimSun"/>
          <w:sz w:val="20"/>
          <w:lang w:eastAsia="zh-CN"/>
        </w:rPr>
      </w:pPr>
      <w:r w:rsidRPr="00F165DF">
        <w:rPr>
          <w:rFonts w:eastAsia="SimSun"/>
          <w:sz w:val="24"/>
          <w:szCs w:val="24"/>
          <w:lang w:eastAsia="zh-CN"/>
        </w:rPr>
        <w:t>“</w:t>
      </w:r>
      <w:r w:rsidRPr="00F165DF">
        <w:rPr>
          <w:rFonts w:eastAsia="SimSun"/>
          <w:i/>
          <w:iCs/>
          <w:sz w:val="24"/>
          <w:szCs w:val="24"/>
          <w:lang w:eastAsia="zh-CN"/>
        </w:rPr>
        <w:t xml:space="preserve">di non limitare alla sola caccia da appostamento il prelievo dal 1° gennaio al 31 gennaio per le specie </w:t>
      </w:r>
      <w:r w:rsidRPr="00F165DF">
        <w:rPr>
          <w:rFonts w:eastAsia="SimSun"/>
          <w:b/>
          <w:bCs/>
          <w:i/>
          <w:iCs/>
          <w:sz w:val="24"/>
          <w:szCs w:val="24"/>
          <w:lang w:eastAsia="zh-CN"/>
        </w:rPr>
        <w:t xml:space="preserve">cornacchia grigia, ghiandaia </w:t>
      </w:r>
      <w:r w:rsidRPr="00F165DF">
        <w:rPr>
          <w:rFonts w:eastAsia="SimSun"/>
          <w:i/>
          <w:iCs/>
          <w:sz w:val="24"/>
          <w:szCs w:val="24"/>
          <w:lang w:eastAsia="zh-CN"/>
        </w:rPr>
        <w:t xml:space="preserve">e </w:t>
      </w:r>
      <w:r w:rsidRPr="00F165DF">
        <w:rPr>
          <w:rFonts w:eastAsia="SimSun"/>
          <w:b/>
          <w:bCs/>
          <w:i/>
          <w:iCs/>
          <w:sz w:val="24"/>
          <w:szCs w:val="24"/>
          <w:lang w:eastAsia="zh-CN"/>
        </w:rPr>
        <w:t xml:space="preserve">gazza </w:t>
      </w:r>
      <w:r w:rsidRPr="00F165DF">
        <w:rPr>
          <w:rFonts w:eastAsia="SimSun"/>
          <w:i/>
          <w:iCs/>
          <w:sz w:val="24"/>
          <w:szCs w:val="24"/>
          <w:lang w:eastAsia="zh-CN"/>
        </w:rPr>
        <w:t xml:space="preserve">e per il </w:t>
      </w:r>
      <w:r w:rsidRPr="00F165DF">
        <w:rPr>
          <w:rFonts w:eastAsia="SimSun"/>
          <w:b/>
          <w:bCs/>
          <w:i/>
          <w:iCs/>
          <w:sz w:val="24"/>
          <w:szCs w:val="24"/>
          <w:lang w:eastAsia="zh-CN"/>
        </w:rPr>
        <w:t xml:space="preserve">colombaccio </w:t>
      </w:r>
      <w:r w:rsidRPr="00F165DF">
        <w:rPr>
          <w:rFonts w:eastAsia="SimSun"/>
          <w:i/>
          <w:iCs/>
          <w:sz w:val="24"/>
          <w:szCs w:val="24"/>
          <w:lang w:eastAsia="zh-CN"/>
        </w:rPr>
        <w:t xml:space="preserve">sino al 13 </w:t>
      </w:r>
      <w:proofErr w:type="gramStart"/>
      <w:r w:rsidRPr="00F165DF">
        <w:rPr>
          <w:rFonts w:eastAsia="SimSun"/>
          <w:i/>
          <w:iCs/>
          <w:sz w:val="24"/>
          <w:szCs w:val="24"/>
          <w:lang w:eastAsia="zh-CN"/>
        </w:rPr>
        <w:t>gennaio ,in</w:t>
      </w:r>
      <w:proofErr w:type="gramEnd"/>
      <w:r w:rsidRPr="00F165DF">
        <w:rPr>
          <w:rFonts w:eastAsia="SimSun"/>
          <w:i/>
          <w:iCs/>
          <w:sz w:val="24"/>
          <w:szCs w:val="24"/>
          <w:lang w:eastAsia="zh-CN"/>
        </w:rPr>
        <w:t xml:space="preserve"> quanto per ridurre il disturbo derivante dall’attività venatoria e diminuire le condizioni di stress per la fauna, facilitando al contempo la vigilanza su eventuali atti di bracconaggio, in tale periodo la caccia viene consentita nelle giornate fisse di mercoledì, sabato e domenica</w:t>
      </w:r>
      <w:r w:rsidRPr="00F165DF">
        <w:rPr>
          <w:rFonts w:eastAsia="SimSun"/>
          <w:sz w:val="24"/>
          <w:szCs w:val="24"/>
          <w:lang w:eastAsia="zh-CN"/>
        </w:rPr>
        <w:t>;”</w:t>
      </w:r>
    </w:p>
    <w:p w:rsidR="008B24B4" w:rsidRDefault="008B24B4" w:rsidP="008B24B4">
      <w:pPr>
        <w:jc w:val="both"/>
        <w:rPr>
          <w:sz w:val="24"/>
          <w:szCs w:val="24"/>
        </w:rPr>
      </w:pPr>
      <w:r>
        <w:rPr>
          <w:sz w:val="24"/>
          <w:szCs w:val="24"/>
        </w:rPr>
        <w:t>La</w:t>
      </w:r>
      <w:r w:rsidRPr="00F165DF">
        <w:rPr>
          <w:sz w:val="24"/>
          <w:szCs w:val="24"/>
        </w:rPr>
        <w:t xml:space="preserve"> regione Emilia Romagna</w:t>
      </w:r>
      <w:r>
        <w:rPr>
          <w:sz w:val="24"/>
          <w:szCs w:val="24"/>
        </w:rPr>
        <w:t>,</w:t>
      </w:r>
      <w:r w:rsidRPr="00F165DF">
        <w:rPr>
          <w:sz w:val="24"/>
          <w:szCs w:val="24"/>
        </w:rPr>
        <w:t xml:space="preserve"> </w:t>
      </w:r>
      <w:r>
        <w:rPr>
          <w:sz w:val="24"/>
          <w:szCs w:val="24"/>
        </w:rPr>
        <w:t xml:space="preserve">sul sito istituzionale </w:t>
      </w:r>
      <w:r w:rsidRPr="00F165DF">
        <w:rPr>
          <w:sz w:val="16"/>
          <w:szCs w:val="16"/>
        </w:rPr>
        <w:t>(1</w:t>
      </w:r>
      <w:r>
        <w:rPr>
          <w:sz w:val="16"/>
          <w:szCs w:val="16"/>
        </w:rPr>
        <w:t>9</w:t>
      </w:r>
      <w:r w:rsidRPr="00F165DF">
        <w:rPr>
          <w:sz w:val="16"/>
          <w:szCs w:val="16"/>
        </w:rPr>
        <w:t>)</w:t>
      </w:r>
      <w:r>
        <w:rPr>
          <w:sz w:val="24"/>
          <w:szCs w:val="24"/>
        </w:rPr>
        <w:t>, relativo alla Vigilanza Venatoria Istituzionale (Polizia Locale Provinciale) pubblica il dato di 126 Agenti di Polizia Locale su 2.037.774,10 Ettari di Superficie Agro-Silvo-Pastorale pari ad un rapporto, 1 Agente di Polizia Locale per 126 Ettari.</w:t>
      </w:r>
    </w:p>
    <w:p w:rsidR="008B24B4" w:rsidRDefault="008B24B4" w:rsidP="008B24B4">
      <w:pPr>
        <w:jc w:val="both"/>
        <w:rPr>
          <w:rFonts w:eastAsia="SimSun"/>
          <w:sz w:val="24"/>
          <w:szCs w:val="24"/>
          <w:lang w:eastAsia="zh-CN"/>
        </w:rPr>
      </w:pPr>
      <w:r>
        <w:rPr>
          <w:sz w:val="24"/>
          <w:szCs w:val="24"/>
        </w:rPr>
        <w:t xml:space="preserve">Il permettere la caccia </w:t>
      </w:r>
      <w:r w:rsidRPr="002908B8">
        <w:rPr>
          <w:sz w:val="24"/>
          <w:szCs w:val="24"/>
        </w:rPr>
        <w:t xml:space="preserve">vagante </w:t>
      </w:r>
      <w:r>
        <w:rPr>
          <w:sz w:val="24"/>
          <w:szCs w:val="24"/>
        </w:rPr>
        <w:t xml:space="preserve">per le </w:t>
      </w:r>
      <w:r w:rsidRPr="002908B8">
        <w:rPr>
          <w:rFonts w:eastAsia="SimSun"/>
          <w:sz w:val="24"/>
          <w:szCs w:val="24"/>
          <w:lang w:eastAsia="zh-CN"/>
        </w:rPr>
        <w:t xml:space="preserve">specie </w:t>
      </w:r>
      <w:r w:rsidRPr="002908B8">
        <w:rPr>
          <w:rFonts w:eastAsia="SimSun"/>
          <w:b/>
          <w:bCs/>
          <w:sz w:val="24"/>
          <w:szCs w:val="24"/>
          <w:lang w:eastAsia="zh-CN"/>
        </w:rPr>
        <w:t>cornacchia grigia, ghiandaia</w:t>
      </w:r>
      <w:r>
        <w:rPr>
          <w:rFonts w:eastAsia="SimSun"/>
          <w:b/>
          <w:bCs/>
          <w:sz w:val="24"/>
          <w:szCs w:val="24"/>
          <w:lang w:eastAsia="zh-CN"/>
        </w:rPr>
        <w:t>,</w:t>
      </w:r>
      <w:r w:rsidRPr="002908B8">
        <w:rPr>
          <w:rFonts w:eastAsia="SimSun"/>
          <w:sz w:val="24"/>
          <w:szCs w:val="24"/>
          <w:lang w:eastAsia="zh-CN"/>
        </w:rPr>
        <w:t xml:space="preserve"> </w:t>
      </w:r>
      <w:r w:rsidRPr="002908B8">
        <w:rPr>
          <w:rFonts w:eastAsia="SimSun"/>
          <w:b/>
          <w:bCs/>
          <w:sz w:val="24"/>
          <w:szCs w:val="24"/>
          <w:lang w:eastAsia="zh-CN"/>
        </w:rPr>
        <w:t xml:space="preserve">gazza </w:t>
      </w:r>
      <w:r w:rsidRPr="002908B8">
        <w:rPr>
          <w:rFonts w:eastAsia="SimSun"/>
          <w:sz w:val="24"/>
          <w:szCs w:val="24"/>
          <w:lang w:eastAsia="zh-CN"/>
        </w:rPr>
        <w:t xml:space="preserve">e </w:t>
      </w:r>
      <w:r w:rsidRPr="002908B8">
        <w:rPr>
          <w:rFonts w:eastAsia="SimSun"/>
          <w:b/>
          <w:bCs/>
          <w:sz w:val="24"/>
          <w:szCs w:val="24"/>
          <w:lang w:eastAsia="zh-CN"/>
        </w:rPr>
        <w:t>colombaccio</w:t>
      </w:r>
      <w:r>
        <w:rPr>
          <w:rFonts w:eastAsia="SimSun"/>
          <w:b/>
          <w:bCs/>
          <w:sz w:val="24"/>
          <w:szCs w:val="24"/>
          <w:lang w:eastAsia="zh-CN"/>
        </w:rPr>
        <w:t xml:space="preserve"> </w:t>
      </w:r>
      <w:r w:rsidRPr="002908B8">
        <w:rPr>
          <w:rFonts w:eastAsia="SimSun"/>
          <w:sz w:val="24"/>
          <w:szCs w:val="24"/>
          <w:lang w:eastAsia="zh-CN"/>
        </w:rPr>
        <w:t xml:space="preserve">favorisce e non contrasta il bracconaggio visto l’eccessivo rapporto </w:t>
      </w:r>
      <w:r>
        <w:rPr>
          <w:rFonts w:eastAsia="SimSun"/>
          <w:sz w:val="24"/>
          <w:szCs w:val="24"/>
          <w:lang w:eastAsia="zh-CN"/>
        </w:rPr>
        <w:t xml:space="preserve">di cui sopra. </w:t>
      </w:r>
      <w:proofErr w:type="gramStart"/>
      <w:r>
        <w:rPr>
          <w:rFonts w:eastAsia="SimSun"/>
          <w:sz w:val="24"/>
          <w:szCs w:val="24"/>
          <w:lang w:eastAsia="zh-CN"/>
        </w:rPr>
        <w:t>E’</w:t>
      </w:r>
      <w:proofErr w:type="gramEnd"/>
      <w:r>
        <w:rPr>
          <w:rFonts w:eastAsia="SimSun"/>
          <w:sz w:val="24"/>
          <w:szCs w:val="24"/>
          <w:lang w:eastAsia="zh-CN"/>
        </w:rPr>
        <w:t xml:space="preserve"> palese che un appostamento fisso o temporaneo sono maggiormente controllabili rispetto a coloro che esercitano la caccia in modo vagante.</w:t>
      </w:r>
    </w:p>
    <w:p w:rsidR="009F27EE" w:rsidRPr="009F27EE" w:rsidRDefault="008B24B4" w:rsidP="009F27EE">
      <w:pPr>
        <w:jc w:val="both"/>
        <w:rPr>
          <w:rFonts w:eastAsia="SimSun"/>
          <w:b/>
          <w:bCs/>
          <w:sz w:val="24"/>
          <w:szCs w:val="24"/>
          <w:lang w:eastAsia="zh-CN"/>
        </w:rPr>
      </w:pPr>
      <w:r w:rsidRPr="0027052C">
        <w:rPr>
          <w:rFonts w:eastAsia="SimSun"/>
          <w:b/>
          <w:bCs/>
          <w:sz w:val="24"/>
          <w:szCs w:val="24"/>
          <w:lang w:eastAsia="zh-CN"/>
        </w:rPr>
        <w:t xml:space="preserve">SI CHIEDE </w:t>
      </w:r>
      <w:r>
        <w:rPr>
          <w:rFonts w:eastAsia="SimSun"/>
          <w:b/>
          <w:bCs/>
          <w:sz w:val="24"/>
          <w:szCs w:val="24"/>
          <w:lang w:eastAsia="zh-CN"/>
        </w:rPr>
        <w:t>DILIMITARE LA CACCIA AI CORVIDI AI SOLI APPOSTAMENTI FISSI E/O TEMPORANEI</w:t>
      </w:r>
      <w:r w:rsidR="009F27EE">
        <w:rPr>
          <w:rFonts w:eastAsia="SimSun"/>
          <w:b/>
          <w:bCs/>
          <w:sz w:val="24"/>
          <w:szCs w:val="24"/>
          <w:lang w:eastAsia="zh-CN"/>
        </w:rPr>
        <w:t>.</w:t>
      </w:r>
    </w:p>
    <w:p w:rsidR="008B24B4" w:rsidRPr="00140990" w:rsidRDefault="008B24B4" w:rsidP="008B24B4">
      <w:pPr>
        <w:spacing w:line="360" w:lineRule="auto"/>
        <w:rPr>
          <w:sz w:val="16"/>
          <w:szCs w:val="16"/>
        </w:rPr>
      </w:pPr>
      <w:r w:rsidRPr="00140990">
        <w:rPr>
          <w:sz w:val="16"/>
          <w:szCs w:val="16"/>
        </w:rPr>
        <w:t>Bibliografia:</w:t>
      </w:r>
    </w:p>
    <w:p w:rsidR="008B24B4" w:rsidRDefault="008B24B4" w:rsidP="008B24B4">
      <w:pPr>
        <w:numPr>
          <w:ilvl w:val="0"/>
          <w:numId w:val="5"/>
        </w:numPr>
        <w:spacing w:after="0" w:line="360" w:lineRule="auto"/>
        <w:rPr>
          <w:rFonts w:eastAsia="SimSun"/>
          <w:sz w:val="16"/>
          <w:szCs w:val="16"/>
          <w:lang w:eastAsia="zh-CN"/>
        </w:rPr>
      </w:pPr>
      <w:r w:rsidRPr="00D46583">
        <w:rPr>
          <w:rFonts w:eastAsia="SimSun"/>
          <w:sz w:val="16"/>
          <w:szCs w:val="16"/>
          <w:lang w:eastAsia="zh-CN"/>
        </w:rPr>
        <w:t xml:space="preserve">LIPU - WWF (a cura </w:t>
      </w:r>
      <w:proofErr w:type="gramStart"/>
      <w:r w:rsidRPr="00D46583">
        <w:rPr>
          <w:rFonts w:eastAsia="SimSun"/>
          <w:sz w:val="16"/>
          <w:szCs w:val="16"/>
          <w:lang w:eastAsia="zh-CN"/>
        </w:rPr>
        <w:t>di )</w:t>
      </w:r>
      <w:proofErr w:type="gramEnd"/>
      <w:r w:rsidRPr="00D46583">
        <w:rPr>
          <w:rFonts w:eastAsia="SimSun"/>
          <w:sz w:val="16"/>
          <w:szCs w:val="16"/>
          <w:lang w:eastAsia="zh-CN"/>
        </w:rPr>
        <w:t xml:space="preserve"> NUOVA LISTA ROSSA DEGLI UCCELLI NIDIFICANTI IN ITALIA </w:t>
      </w:r>
      <w:r w:rsidRPr="00D46583">
        <w:rPr>
          <w:rFonts w:eastAsia="SimSun"/>
          <w:b/>
          <w:bCs/>
          <w:sz w:val="16"/>
          <w:szCs w:val="16"/>
          <w:lang w:eastAsia="zh-CN"/>
        </w:rPr>
        <w:t>pag.25</w:t>
      </w:r>
      <w:r>
        <w:rPr>
          <w:rFonts w:eastAsia="SimSun"/>
          <w:sz w:val="16"/>
          <w:szCs w:val="16"/>
          <w:lang w:eastAsia="zh-CN"/>
        </w:rPr>
        <w:t xml:space="preserve"> </w:t>
      </w:r>
      <w:r w:rsidRPr="00D46583">
        <w:rPr>
          <w:rFonts w:eastAsia="SimSun"/>
          <w:sz w:val="16"/>
          <w:szCs w:val="16"/>
          <w:lang w:eastAsia="zh-CN"/>
        </w:rPr>
        <w:t xml:space="preserve">Enrico Calvario, Marco </w:t>
      </w:r>
      <w:proofErr w:type="spellStart"/>
      <w:r w:rsidRPr="00D46583">
        <w:rPr>
          <w:rFonts w:eastAsia="SimSun"/>
          <w:sz w:val="16"/>
          <w:szCs w:val="16"/>
          <w:lang w:eastAsia="zh-CN"/>
        </w:rPr>
        <w:t>Gustin</w:t>
      </w:r>
      <w:proofErr w:type="spellEnd"/>
      <w:r w:rsidRPr="00D46583">
        <w:rPr>
          <w:rFonts w:eastAsia="SimSun"/>
          <w:sz w:val="16"/>
          <w:szCs w:val="16"/>
          <w:lang w:eastAsia="zh-CN"/>
        </w:rPr>
        <w:t xml:space="preserve">, Stefano </w:t>
      </w:r>
      <w:proofErr w:type="spellStart"/>
      <w:r w:rsidRPr="00D46583">
        <w:rPr>
          <w:rFonts w:eastAsia="SimSun"/>
          <w:sz w:val="16"/>
          <w:szCs w:val="16"/>
          <w:lang w:eastAsia="zh-CN"/>
        </w:rPr>
        <w:t>Sarrocco</w:t>
      </w:r>
      <w:proofErr w:type="spellEnd"/>
      <w:r w:rsidRPr="00D46583">
        <w:rPr>
          <w:rFonts w:eastAsia="SimSun"/>
          <w:sz w:val="16"/>
          <w:szCs w:val="16"/>
          <w:lang w:eastAsia="zh-CN"/>
        </w:rPr>
        <w:t xml:space="preserve">, Umberto Gallo-Orsi, Fabrizio </w:t>
      </w:r>
      <w:proofErr w:type="spellStart"/>
      <w:r w:rsidRPr="00D46583">
        <w:rPr>
          <w:rFonts w:eastAsia="SimSun"/>
          <w:sz w:val="16"/>
          <w:szCs w:val="16"/>
          <w:lang w:eastAsia="zh-CN"/>
        </w:rPr>
        <w:t>Bulgarini</w:t>
      </w:r>
      <w:proofErr w:type="spellEnd"/>
      <w:r w:rsidRPr="00D46583">
        <w:rPr>
          <w:rFonts w:eastAsia="SimSun"/>
          <w:sz w:val="16"/>
          <w:szCs w:val="16"/>
          <w:lang w:eastAsia="zh-CN"/>
        </w:rPr>
        <w:t xml:space="preserve">, Fulvio Fraticelli con la collaborazione di Armando </w:t>
      </w:r>
      <w:proofErr w:type="spellStart"/>
      <w:r w:rsidRPr="00D46583">
        <w:rPr>
          <w:rFonts w:eastAsia="SimSun"/>
          <w:sz w:val="16"/>
          <w:szCs w:val="16"/>
          <w:lang w:eastAsia="zh-CN"/>
        </w:rPr>
        <w:t>Gariboldi</w:t>
      </w:r>
      <w:proofErr w:type="spellEnd"/>
      <w:r w:rsidRPr="00D46583">
        <w:rPr>
          <w:rFonts w:eastAsia="SimSun"/>
          <w:sz w:val="16"/>
          <w:szCs w:val="16"/>
          <w:lang w:eastAsia="zh-CN"/>
        </w:rPr>
        <w:t xml:space="preserve"> (LIPU), Pierandrea </w:t>
      </w:r>
      <w:proofErr w:type="spellStart"/>
      <w:r w:rsidRPr="00D46583">
        <w:rPr>
          <w:rFonts w:eastAsia="SimSun"/>
          <w:sz w:val="16"/>
          <w:szCs w:val="16"/>
          <w:lang w:eastAsia="zh-CN"/>
        </w:rPr>
        <w:t>Brichetti</w:t>
      </w:r>
      <w:proofErr w:type="spellEnd"/>
      <w:r w:rsidRPr="00D46583">
        <w:rPr>
          <w:rFonts w:eastAsia="SimSun"/>
          <w:sz w:val="16"/>
          <w:szCs w:val="16"/>
          <w:lang w:eastAsia="zh-CN"/>
        </w:rPr>
        <w:t xml:space="preserve"> (CISO), Francesco </w:t>
      </w:r>
      <w:proofErr w:type="spellStart"/>
      <w:r w:rsidRPr="00D46583">
        <w:rPr>
          <w:rFonts w:eastAsia="SimSun"/>
          <w:sz w:val="16"/>
          <w:szCs w:val="16"/>
          <w:lang w:eastAsia="zh-CN"/>
        </w:rPr>
        <w:t>Petretti</w:t>
      </w:r>
      <w:proofErr w:type="spellEnd"/>
      <w:r w:rsidRPr="00D46583">
        <w:rPr>
          <w:rFonts w:eastAsia="SimSun"/>
          <w:sz w:val="16"/>
          <w:szCs w:val="16"/>
          <w:lang w:eastAsia="zh-CN"/>
        </w:rPr>
        <w:t xml:space="preserve"> (WWF) &amp; Bruno Massa</w:t>
      </w:r>
      <w:r>
        <w:rPr>
          <w:rFonts w:eastAsia="SimSun"/>
          <w:sz w:val="16"/>
          <w:szCs w:val="16"/>
          <w:lang w:eastAsia="zh-CN"/>
        </w:rPr>
        <w:t xml:space="preserve"> </w:t>
      </w:r>
      <w:r w:rsidRPr="00D46583">
        <w:rPr>
          <w:rFonts w:eastAsia="SimSun"/>
          <w:sz w:val="16"/>
          <w:szCs w:val="16"/>
          <w:lang w:eastAsia="zh-CN"/>
        </w:rPr>
        <w:t>(CISO).</w:t>
      </w:r>
    </w:p>
    <w:p w:rsidR="008B24B4" w:rsidRPr="00611A38" w:rsidRDefault="008B24B4" w:rsidP="008B24B4">
      <w:pPr>
        <w:numPr>
          <w:ilvl w:val="0"/>
          <w:numId w:val="5"/>
        </w:numPr>
        <w:spacing w:after="0" w:line="360" w:lineRule="auto"/>
        <w:rPr>
          <w:rFonts w:eastAsia="SimSun"/>
          <w:sz w:val="16"/>
          <w:szCs w:val="16"/>
          <w:lang w:eastAsia="zh-CN"/>
        </w:rPr>
      </w:pPr>
      <w:r>
        <w:rPr>
          <w:rFonts w:eastAsia="SimSun"/>
          <w:sz w:val="16"/>
          <w:szCs w:val="16"/>
          <w:lang w:eastAsia="zh-CN"/>
        </w:rPr>
        <w:t xml:space="preserve">Proposta di Calendario Venatorio 2021/2022 </w:t>
      </w:r>
      <w:r w:rsidRPr="00611A38">
        <w:rPr>
          <w:sz w:val="16"/>
          <w:szCs w:val="16"/>
        </w:rPr>
        <w:t>prot.31/03/</w:t>
      </w:r>
      <w:proofErr w:type="gramStart"/>
      <w:r w:rsidRPr="00611A38">
        <w:rPr>
          <w:sz w:val="16"/>
          <w:szCs w:val="16"/>
        </w:rPr>
        <w:t>2021.0293736.U</w:t>
      </w:r>
      <w:proofErr w:type="gramEnd"/>
      <w:r w:rsidRPr="00611A38">
        <w:rPr>
          <w:sz w:val="16"/>
          <w:szCs w:val="16"/>
        </w:rPr>
        <w:t xml:space="preserve"> della Regione Emilia Romagna</w:t>
      </w:r>
      <w:r>
        <w:rPr>
          <w:sz w:val="16"/>
          <w:szCs w:val="16"/>
        </w:rPr>
        <w:t xml:space="preserve"> Tabella di pag.15.</w:t>
      </w:r>
    </w:p>
    <w:p w:rsidR="008B24B4" w:rsidRDefault="008B24B4" w:rsidP="008B24B4">
      <w:pPr>
        <w:numPr>
          <w:ilvl w:val="0"/>
          <w:numId w:val="5"/>
        </w:numPr>
        <w:spacing w:after="0" w:line="360" w:lineRule="auto"/>
        <w:rPr>
          <w:sz w:val="16"/>
          <w:szCs w:val="16"/>
        </w:rPr>
      </w:pPr>
      <w:r>
        <w:rPr>
          <w:rFonts w:eastAsia="SimSun"/>
          <w:sz w:val="16"/>
          <w:szCs w:val="16"/>
          <w:lang w:eastAsia="zh-CN"/>
        </w:rPr>
        <w:t xml:space="preserve">Proposta di Calendario Venatorio 2021/2022 </w:t>
      </w:r>
      <w:r w:rsidRPr="00611A38">
        <w:rPr>
          <w:sz w:val="16"/>
          <w:szCs w:val="16"/>
        </w:rPr>
        <w:t>prot.31/03/</w:t>
      </w:r>
      <w:proofErr w:type="gramStart"/>
      <w:r w:rsidRPr="00611A38">
        <w:rPr>
          <w:sz w:val="16"/>
          <w:szCs w:val="16"/>
        </w:rPr>
        <w:t>2021.0293736.U</w:t>
      </w:r>
      <w:proofErr w:type="gramEnd"/>
      <w:r w:rsidRPr="00611A38">
        <w:rPr>
          <w:sz w:val="16"/>
          <w:szCs w:val="16"/>
        </w:rPr>
        <w:t xml:space="preserve"> della Regione Emilia Romagna</w:t>
      </w:r>
      <w:r>
        <w:rPr>
          <w:sz w:val="16"/>
          <w:szCs w:val="16"/>
        </w:rPr>
        <w:t xml:space="preserve"> Tabella di pag.13.</w:t>
      </w:r>
    </w:p>
    <w:p w:rsidR="008B24B4" w:rsidRDefault="008B24B4" w:rsidP="008B24B4">
      <w:pPr>
        <w:numPr>
          <w:ilvl w:val="0"/>
          <w:numId w:val="5"/>
        </w:numPr>
        <w:spacing w:after="0" w:line="360" w:lineRule="auto"/>
        <w:rPr>
          <w:sz w:val="16"/>
          <w:szCs w:val="16"/>
        </w:rPr>
      </w:pPr>
      <w:r w:rsidRPr="00595734">
        <w:rPr>
          <w:sz w:val="16"/>
          <w:szCs w:val="16"/>
        </w:rPr>
        <w:t xml:space="preserve">Rivista Italiana di Ornitologia - </w:t>
      </w:r>
      <w:proofErr w:type="spellStart"/>
      <w:r w:rsidRPr="00595734">
        <w:rPr>
          <w:sz w:val="16"/>
          <w:szCs w:val="16"/>
        </w:rPr>
        <w:t>Research</w:t>
      </w:r>
      <w:proofErr w:type="spellEnd"/>
      <w:r w:rsidRPr="00595734">
        <w:rPr>
          <w:sz w:val="16"/>
          <w:szCs w:val="16"/>
        </w:rPr>
        <w:t xml:space="preserve"> in </w:t>
      </w:r>
      <w:proofErr w:type="spellStart"/>
      <w:r w:rsidRPr="00595734">
        <w:rPr>
          <w:sz w:val="16"/>
          <w:szCs w:val="16"/>
        </w:rPr>
        <w:t>Ornithology</w:t>
      </w:r>
      <w:proofErr w:type="spellEnd"/>
      <w:r w:rsidRPr="00595734">
        <w:rPr>
          <w:sz w:val="16"/>
          <w:szCs w:val="16"/>
        </w:rPr>
        <w:t>, 86 (2): 3, 2016 DOI: 10.4081/rio.2016.332</w:t>
      </w:r>
      <w:r>
        <w:rPr>
          <w:sz w:val="16"/>
          <w:szCs w:val="16"/>
        </w:rPr>
        <w:t xml:space="preserve"> </w:t>
      </w:r>
    </w:p>
    <w:p w:rsidR="008B24B4" w:rsidRDefault="008B24B4" w:rsidP="008B24B4">
      <w:pPr>
        <w:numPr>
          <w:ilvl w:val="0"/>
          <w:numId w:val="5"/>
        </w:numPr>
        <w:spacing w:after="0" w:line="360" w:lineRule="auto"/>
        <w:rPr>
          <w:sz w:val="16"/>
          <w:szCs w:val="16"/>
        </w:rPr>
      </w:pPr>
      <w:r>
        <w:rPr>
          <w:rFonts w:eastAsia="SimSun"/>
          <w:sz w:val="16"/>
          <w:szCs w:val="16"/>
          <w:lang w:eastAsia="zh-CN"/>
        </w:rPr>
        <w:t xml:space="preserve">Proposta di Calendario Venatorio 2021/2022 </w:t>
      </w:r>
      <w:r w:rsidRPr="00611A38">
        <w:rPr>
          <w:sz w:val="16"/>
          <w:szCs w:val="16"/>
        </w:rPr>
        <w:t>prot.31/03/</w:t>
      </w:r>
      <w:proofErr w:type="gramStart"/>
      <w:r w:rsidRPr="00611A38">
        <w:rPr>
          <w:sz w:val="16"/>
          <w:szCs w:val="16"/>
        </w:rPr>
        <w:t>2021.0293736.U</w:t>
      </w:r>
      <w:proofErr w:type="gramEnd"/>
      <w:r w:rsidRPr="00611A38">
        <w:rPr>
          <w:sz w:val="16"/>
          <w:szCs w:val="16"/>
        </w:rPr>
        <w:t xml:space="preserve"> della Regione Emilia Romagna</w:t>
      </w:r>
      <w:r>
        <w:rPr>
          <w:sz w:val="16"/>
          <w:szCs w:val="16"/>
        </w:rPr>
        <w:t xml:space="preserve"> pag.61 punto 6.1. </w:t>
      </w:r>
    </w:p>
    <w:p w:rsidR="008B24B4" w:rsidRPr="00D97CFD" w:rsidRDefault="008B24B4" w:rsidP="008B24B4">
      <w:pPr>
        <w:numPr>
          <w:ilvl w:val="0"/>
          <w:numId w:val="5"/>
        </w:numPr>
        <w:spacing w:after="0" w:line="360" w:lineRule="auto"/>
        <w:rPr>
          <w:rFonts w:eastAsia="SimSun"/>
          <w:sz w:val="20"/>
          <w:lang w:eastAsia="zh-CN"/>
        </w:rPr>
      </w:pPr>
      <w:r>
        <w:rPr>
          <w:rFonts w:eastAsia="SimSun"/>
          <w:sz w:val="16"/>
          <w:szCs w:val="16"/>
          <w:lang w:eastAsia="zh-CN"/>
        </w:rPr>
        <w:t xml:space="preserve">Proposta di Calendario Venatorio 2021/2022 </w:t>
      </w:r>
      <w:r w:rsidRPr="00611A38">
        <w:rPr>
          <w:sz w:val="16"/>
          <w:szCs w:val="16"/>
        </w:rPr>
        <w:t>prot.31/03/</w:t>
      </w:r>
      <w:proofErr w:type="gramStart"/>
      <w:r w:rsidRPr="00611A38">
        <w:rPr>
          <w:sz w:val="16"/>
          <w:szCs w:val="16"/>
        </w:rPr>
        <w:t>2021.0293736.U</w:t>
      </w:r>
      <w:proofErr w:type="gramEnd"/>
      <w:r w:rsidRPr="00611A38">
        <w:rPr>
          <w:sz w:val="16"/>
          <w:szCs w:val="16"/>
        </w:rPr>
        <w:t xml:space="preserve"> della Regione Emilia Romagna</w:t>
      </w:r>
      <w:r>
        <w:rPr>
          <w:sz w:val="16"/>
          <w:szCs w:val="16"/>
        </w:rPr>
        <w:t xml:space="preserve"> pag.61 punto 6.2. </w:t>
      </w:r>
    </w:p>
    <w:p w:rsidR="008B24B4" w:rsidRDefault="008B24B4" w:rsidP="008B24B4">
      <w:pPr>
        <w:numPr>
          <w:ilvl w:val="0"/>
          <w:numId w:val="5"/>
        </w:numPr>
        <w:spacing w:after="0" w:line="360" w:lineRule="auto"/>
        <w:rPr>
          <w:rFonts w:eastAsia="SimSun"/>
          <w:sz w:val="16"/>
          <w:szCs w:val="16"/>
          <w:lang w:eastAsia="zh-CN"/>
        </w:rPr>
      </w:pPr>
      <w:r w:rsidRPr="00D97CFD">
        <w:rPr>
          <w:sz w:val="16"/>
          <w:szCs w:val="16"/>
        </w:rPr>
        <w:t xml:space="preserve">Legge Regionale 15/02/1994 n°8 art.16 </w:t>
      </w:r>
      <w:r w:rsidRPr="00D97CFD">
        <w:rPr>
          <w:rFonts w:eastAsia="SimSun"/>
          <w:sz w:val="16"/>
          <w:szCs w:val="16"/>
          <w:lang w:eastAsia="zh-CN"/>
        </w:rPr>
        <w:t>(aggiunti commi 6 bis e 6 ter da art. 12 L.R. 16 febbraio 2000 n. 6, poi sostituito comma 2 ed inserito comma 6 quater da art. 9 L.R. 27 luglio 2007 n. 16</w:t>
      </w:r>
      <w:r>
        <w:rPr>
          <w:rFonts w:eastAsia="SimSun"/>
          <w:sz w:val="16"/>
          <w:szCs w:val="16"/>
          <w:lang w:eastAsia="zh-CN"/>
        </w:rPr>
        <w:t>.</w:t>
      </w:r>
    </w:p>
    <w:p w:rsidR="008B24B4" w:rsidRPr="00611A38" w:rsidRDefault="008B24B4" w:rsidP="008B24B4">
      <w:pPr>
        <w:numPr>
          <w:ilvl w:val="0"/>
          <w:numId w:val="5"/>
        </w:numPr>
        <w:spacing w:after="0" w:line="360" w:lineRule="auto"/>
        <w:rPr>
          <w:rFonts w:eastAsia="SimSun"/>
          <w:sz w:val="16"/>
          <w:szCs w:val="16"/>
          <w:lang w:eastAsia="zh-CN"/>
        </w:rPr>
      </w:pPr>
      <w:r>
        <w:rPr>
          <w:rFonts w:eastAsia="SimSun"/>
          <w:sz w:val="16"/>
          <w:szCs w:val="16"/>
          <w:lang w:eastAsia="zh-CN"/>
        </w:rPr>
        <w:t xml:space="preserve">Proposta di Calendario Venatorio 2021/2022 </w:t>
      </w:r>
      <w:r w:rsidRPr="00611A38">
        <w:rPr>
          <w:sz w:val="16"/>
          <w:szCs w:val="16"/>
        </w:rPr>
        <w:t>prot.31/03/</w:t>
      </w:r>
      <w:proofErr w:type="gramStart"/>
      <w:r w:rsidRPr="00611A38">
        <w:rPr>
          <w:sz w:val="16"/>
          <w:szCs w:val="16"/>
        </w:rPr>
        <w:t>2021.0293736.U</w:t>
      </w:r>
      <w:proofErr w:type="gramEnd"/>
      <w:r w:rsidRPr="00611A38">
        <w:rPr>
          <w:sz w:val="16"/>
          <w:szCs w:val="16"/>
        </w:rPr>
        <w:t xml:space="preserve"> della Regione Emilia Romagna</w:t>
      </w:r>
      <w:r>
        <w:rPr>
          <w:sz w:val="16"/>
          <w:szCs w:val="16"/>
        </w:rPr>
        <w:t xml:space="preserve"> pag.57</w:t>
      </w:r>
    </w:p>
    <w:p w:rsidR="008B24B4" w:rsidRPr="00493D05" w:rsidRDefault="008B24B4" w:rsidP="008B24B4">
      <w:pPr>
        <w:numPr>
          <w:ilvl w:val="0"/>
          <w:numId w:val="5"/>
        </w:numPr>
        <w:spacing w:after="0" w:line="360" w:lineRule="auto"/>
        <w:rPr>
          <w:rFonts w:eastAsia="SimSun"/>
          <w:sz w:val="16"/>
          <w:szCs w:val="16"/>
          <w:lang w:val="en-GB" w:eastAsia="zh-CN"/>
        </w:rPr>
      </w:pPr>
      <w:r w:rsidRPr="00493D05">
        <w:rPr>
          <w:rFonts w:eastAsia="SimSun"/>
          <w:sz w:val="16"/>
          <w:szCs w:val="16"/>
          <w:lang w:val="en-GB" w:eastAsia="zh-CN"/>
        </w:rPr>
        <w:t xml:space="preserve">Masaaki </w:t>
      </w:r>
      <w:proofErr w:type="spellStart"/>
      <w:r w:rsidRPr="00493D05">
        <w:rPr>
          <w:rFonts w:eastAsia="SimSun"/>
          <w:sz w:val="16"/>
          <w:szCs w:val="16"/>
          <w:lang w:val="en-GB" w:eastAsia="zh-CN"/>
        </w:rPr>
        <w:t>Yoneda</w:t>
      </w:r>
      <w:proofErr w:type="spellEnd"/>
      <w:r w:rsidRPr="00493D05">
        <w:rPr>
          <w:rFonts w:eastAsia="SimSun"/>
          <w:sz w:val="16"/>
          <w:szCs w:val="16"/>
          <w:lang w:val="en-GB" w:eastAsia="zh-CN"/>
        </w:rPr>
        <w:t xml:space="preserve"> Influence of Red Fox Predation upon a Local Population of Small Rodents</w:t>
      </w:r>
    </w:p>
    <w:p w:rsidR="008B24B4" w:rsidRPr="005A4ACF" w:rsidRDefault="008B24B4" w:rsidP="008B24B4">
      <w:pPr>
        <w:numPr>
          <w:ilvl w:val="0"/>
          <w:numId w:val="5"/>
        </w:numPr>
        <w:spacing w:after="0" w:line="360" w:lineRule="auto"/>
        <w:rPr>
          <w:rFonts w:eastAsia="SimSun"/>
          <w:sz w:val="20"/>
          <w:lang w:val="en-GB" w:eastAsia="zh-CN"/>
        </w:rPr>
      </w:pPr>
      <w:proofErr w:type="spellStart"/>
      <w:r w:rsidRPr="00867EAA">
        <w:rPr>
          <w:rFonts w:eastAsia="SimSun"/>
          <w:sz w:val="16"/>
          <w:szCs w:val="16"/>
          <w:lang w:val="en-GB" w:eastAsia="zh-CN"/>
        </w:rPr>
        <w:t>Balestrieri</w:t>
      </w:r>
      <w:proofErr w:type="spellEnd"/>
      <w:r w:rsidRPr="00867EAA">
        <w:rPr>
          <w:rFonts w:eastAsia="SimSun"/>
          <w:sz w:val="16"/>
          <w:szCs w:val="16"/>
          <w:lang w:val="en-GB" w:eastAsia="zh-CN"/>
        </w:rPr>
        <w:t xml:space="preserve"> A. </w:t>
      </w:r>
      <w:proofErr w:type="spellStart"/>
      <w:r w:rsidRPr="00867EAA">
        <w:rPr>
          <w:rFonts w:eastAsia="SimSun"/>
          <w:sz w:val="16"/>
          <w:szCs w:val="16"/>
          <w:lang w:val="en-GB" w:eastAsia="zh-CN"/>
        </w:rPr>
        <w:t>Remonti</w:t>
      </w:r>
      <w:proofErr w:type="spellEnd"/>
      <w:r w:rsidRPr="00867EAA">
        <w:rPr>
          <w:rFonts w:eastAsia="SimSun"/>
          <w:sz w:val="16"/>
          <w:szCs w:val="16"/>
          <w:lang w:val="en-GB" w:eastAsia="zh-CN"/>
        </w:rPr>
        <w:t xml:space="preserve"> L. </w:t>
      </w:r>
      <w:proofErr w:type="spellStart"/>
      <w:r w:rsidRPr="00867EAA">
        <w:rPr>
          <w:rFonts w:eastAsia="SimSun"/>
          <w:sz w:val="16"/>
          <w:szCs w:val="16"/>
          <w:lang w:val="en-GB" w:eastAsia="zh-CN"/>
        </w:rPr>
        <w:t>Prigioni</w:t>
      </w:r>
      <w:proofErr w:type="spellEnd"/>
      <w:r w:rsidRPr="00867EAA">
        <w:rPr>
          <w:rFonts w:eastAsia="SimSun"/>
          <w:sz w:val="16"/>
          <w:szCs w:val="16"/>
          <w:lang w:val="en-GB" w:eastAsia="zh-CN"/>
        </w:rPr>
        <w:t xml:space="preserve"> C. Local Feeling Specialization of the Red Fox (</w:t>
      </w:r>
      <w:proofErr w:type="spellStart"/>
      <w:r w:rsidRPr="00867EAA">
        <w:rPr>
          <w:rFonts w:eastAsia="SimSun"/>
          <w:sz w:val="16"/>
          <w:szCs w:val="16"/>
          <w:lang w:val="en-GB" w:eastAsia="zh-CN"/>
        </w:rPr>
        <w:t>Vulpes</w:t>
      </w:r>
      <w:proofErr w:type="spellEnd"/>
      <w:r w:rsidRPr="00867EAA">
        <w:rPr>
          <w:rFonts w:eastAsia="SimSun"/>
          <w:sz w:val="16"/>
          <w:szCs w:val="16"/>
          <w:lang w:val="en-GB" w:eastAsia="zh-CN"/>
        </w:rPr>
        <w:t xml:space="preserve"> </w:t>
      </w:r>
      <w:proofErr w:type="spellStart"/>
      <w:r w:rsidRPr="00867EAA">
        <w:rPr>
          <w:rFonts w:eastAsia="SimSun"/>
          <w:sz w:val="16"/>
          <w:szCs w:val="16"/>
          <w:lang w:val="en-GB" w:eastAsia="zh-CN"/>
        </w:rPr>
        <w:t>vulpes</w:t>
      </w:r>
      <w:proofErr w:type="spellEnd"/>
      <w:r w:rsidRPr="00867EAA">
        <w:rPr>
          <w:rFonts w:eastAsia="SimSun"/>
          <w:sz w:val="16"/>
          <w:szCs w:val="16"/>
          <w:lang w:val="en-GB" w:eastAsia="zh-CN"/>
        </w:rPr>
        <w:t xml:space="preserve">) in </w:t>
      </w:r>
      <w:r>
        <w:rPr>
          <w:rFonts w:eastAsia="SimSun"/>
          <w:sz w:val="16"/>
          <w:szCs w:val="16"/>
          <w:lang w:val="en-GB" w:eastAsia="zh-CN"/>
        </w:rPr>
        <w:t>R</w:t>
      </w:r>
      <w:r w:rsidRPr="00867EAA">
        <w:rPr>
          <w:rFonts w:eastAsia="SimSun"/>
          <w:sz w:val="16"/>
          <w:szCs w:val="16"/>
          <w:lang w:val="en-GB" w:eastAsia="zh-CN"/>
        </w:rPr>
        <w:t xml:space="preserve">esponse to </w:t>
      </w:r>
      <w:r>
        <w:rPr>
          <w:rFonts w:eastAsia="SimSun"/>
          <w:sz w:val="16"/>
          <w:szCs w:val="16"/>
          <w:lang w:val="en-GB" w:eastAsia="zh-CN"/>
        </w:rPr>
        <w:t>E</w:t>
      </w:r>
      <w:r w:rsidRPr="00867EAA">
        <w:rPr>
          <w:rFonts w:eastAsia="SimSun"/>
          <w:sz w:val="16"/>
          <w:szCs w:val="16"/>
          <w:lang w:val="en-GB" w:eastAsia="zh-CN"/>
        </w:rPr>
        <w:t xml:space="preserve">astern </w:t>
      </w:r>
      <w:r>
        <w:rPr>
          <w:rFonts w:eastAsia="SimSun"/>
          <w:sz w:val="16"/>
          <w:szCs w:val="16"/>
          <w:lang w:val="en-GB" w:eastAsia="zh-CN"/>
        </w:rPr>
        <w:t>Cottontail (</w:t>
      </w:r>
      <w:proofErr w:type="spellStart"/>
      <w:r>
        <w:rPr>
          <w:rFonts w:eastAsia="SimSun"/>
          <w:sz w:val="16"/>
          <w:szCs w:val="16"/>
          <w:lang w:val="en-GB" w:eastAsia="zh-CN"/>
        </w:rPr>
        <w:t>Sylvilagus</w:t>
      </w:r>
      <w:proofErr w:type="spellEnd"/>
      <w:r>
        <w:rPr>
          <w:rFonts w:eastAsia="SimSun"/>
          <w:sz w:val="16"/>
          <w:szCs w:val="16"/>
          <w:lang w:val="en-GB" w:eastAsia="zh-CN"/>
        </w:rPr>
        <w:t xml:space="preserve"> </w:t>
      </w:r>
      <w:proofErr w:type="spellStart"/>
      <w:r>
        <w:rPr>
          <w:rFonts w:eastAsia="SimSun"/>
          <w:sz w:val="16"/>
          <w:szCs w:val="16"/>
          <w:lang w:val="en-GB" w:eastAsia="zh-CN"/>
        </w:rPr>
        <w:t>floridanus</w:t>
      </w:r>
      <w:proofErr w:type="spellEnd"/>
      <w:r>
        <w:rPr>
          <w:rFonts w:eastAsia="SimSun"/>
          <w:sz w:val="16"/>
          <w:szCs w:val="16"/>
          <w:lang w:val="en-GB" w:eastAsia="zh-CN"/>
        </w:rPr>
        <w:t xml:space="preserve">) introduction (NW Italy) </w:t>
      </w:r>
    </w:p>
    <w:p w:rsidR="008B24B4" w:rsidRPr="005A4ACF" w:rsidRDefault="008B24B4" w:rsidP="008B24B4">
      <w:pPr>
        <w:numPr>
          <w:ilvl w:val="0"/>
          <w:numId w:val="5"/>
        </w:numPr>
        <w:spacing w:after="0" w:line="360" w:lineRule="auto"/>
        <w:rPr>
          <w:rFonts w:eastAsia="SimSun"/>
          <w:sz w:val="20"/>
          <w:lang w:eastAsia="zh-CN"/>
        </w:rPr>
      </w:pPr>
      <w:r w:rsidRPr="005A4ACF">
        <w:rPr>
          <w:rFonts w:eastAsia="SimSun"/>
          <w:sz w:val="16"/>
          <w:szCs w:val="16"/>
          <w:lang w:eastAsia="zh-CN"/>
        </w:rPr>
        <w:t xml:space="preserve">Proposta di Calendario Venatorio 2021/2022 </w:t>
      </w:r>
      <w:r w:rsidRPr="005A4ACF">
        <w:rPr>
          <w:sz w:val="16"/>
          <w:szCs w:val="16"/>
        </w:rPr>
        <w:t>prot.31/03/</w:t>
      </w:r>
      <w:proofErr w:type="gramStart"/>
      <w:r w:rsidRPr="005A4ACF">
        <w:rPr>
          <w:sz w:val="16"/>
          <w:szCs w:val="16"/>
        </w:rPr>
        <w:t>2021.0293736.U</w:t>
      </w:r>
      <w:proofErr w:type="gramEnd"/>
      <w:r w:rsidRPr="005A4ACF">
        <w:rPr>
          <w:sz w:val="16"/>
          <w:szCs w:val="16"/>
        </w:rPr>
        <w:t xml:space="preserve"> della Regione Emilia Romagna pag.</w:t>
      </w:r>
      <w:r>
        <w:rPr>
          <w:sz w:val="16"/>
          <w:szCs w:val="16"/>
        </w:rPr>
        <w:t>27</w:t>
      </w:r>
      <w:r w:rsidRPr="005A4ACF">
        <w:rPr>
          <w:sz w:val="16"/>
          <w:szCs w:val="16"/>
        </w:rPr>
        <w:t xml:space="preserve"> </w:t>
      </w:r>
    </w:p>
    <w:p w:rsidR="008B24B4" w:rsidRPr="001431E5" w:rsidRDefault="008B24B4" w:rsidP="008B24B4">
      <w:pPr>
        <w:numPr>
          <w:ilvl w:val="0"/>
          <w:numId w:val="5"/>
        </w:numPr>
        <w:spacing w:after="0" w:line="360" w:lineRule="auto"/>
        <w:rPr>
          <w:rFonts w:eastAsia="SimSun"/>
          <w:sz w:val="20"/>
          <w:lang w:eastAsia="zh-CN"/>
        </w:rPr>
      </w:pPr>
      <w:r w:rsidRPr="005A4ACF">
        <w:rPr>
          <w:rFonts w:eastAsia="SimSun"/>
          <w:sz w:val="16"/>
          <w:szCs w:val="16"/>
          <w:lang w:eastAsia="zh-CN"/>
        </w:rPr>
        <w:t xml:space="preserve">Proposta di Calendario Venatorio 2021/2022 </w:t>
      </w:r>
      <w:r w:rsidRPr="005A4ACF">
        <w:rPr>
          <w:sz w:val="16"/>
          <w:szCs w:val="16"/>
        </w:rPr>
        <w:t>prot.31/03/</w:t>
      </w:r>
      <w:proofErr w:type="gramStart"/>
      <w:r w:rsidRPr="005A4ACF">
        <w:rPr>
          <w:sz w:val="16"/>
          <w:szCs w:val="16"/>
        </w:rPr>
        <w:t>2021.0293736.U</w:t>
      </w:r>
      <w:proofErr w:type="gramEnd"/>
      <w:r w:rsidRPr="005A4ACF">
        <w:rPr>
          <w:sz w:val="16"/>
          <w:szCs w:val="16"/>
        </w:rPr>
        <w:t xml:space="preserve"> della Regione Emilia Romagna pag.</w:t>
      </w:r>
      <w:r>
        <w:rPr>
          <w:sz w:val="16"/>
          <w:szCs w:val="16"/>
        </w:rPr>
        <w:t>28</w:t>
      </w:r>
      <w:r w:rsidRPr="005A4ACF">
        <w:rPr>
          <w:sz w:val="16"/>
          <w:szCs w:val="16"/>
        </w:rPr>
        <w:t xml:space="preserve"> </w:t>
      </w:r>
    </w:p>
    <w:p w:rsidR="008B24B4" w:rsidRPr="001431E5" w:rsidRDefault="008B24B4" w:rsidP="008B24B4">
      <w:pPr>
        <w:numPr>
          <w:ilvl w:val="0"/>
          <w:numId w:val="5"/>
        </w:numPr>
        <w:spacing w:after="0" w:line="360" w:lineRule="auto"/>
        <w:rPr>
          <w:rFonts w:eastAsia="SimSun"/>
          <w:sz w:val="16"/>
          <w:szCs w:val="16"/>
          <w:lang w:eastAsia="zh-CN"/>
        </w:rPr>
      </w:pPr>
      <w:r w:rsidRPr="005A4ACF">
        <w:rPr>
          <w:rFonts w:eastAsia="SimSun"/>
          <w:sz w:val="16"/>
          <w:szCs w:val="16"/>
          <w:lang w:eastAsia="zh-CN"/>
        </w:rPr>
        <w:t xml:space="preserve">Proposta di Calendario Venatorio 2021/2022 </w:t>
      </w:r>
      <w:r w:rsidRPr="005A4ACF">
        <w:rPr>
          <w:sz w:val="16"/>
          <w:szCs w:val="16"/>
        </w:rPr>
        <w:t>prot.31/03/</w:t>
      </w:r>
      <w:proofErr w:type="gramStart"/>
      <w:r w:rsidRPr="005A4ACF">
        <w:rPr>
          <w:sz w:val="16"/>
          <w:szCs w:val="16"/>
        </w:rPr>
        <w:t>2021.0293736.U</w:t>
      </w:r>
      <w:proofErr w:type="gramEnd"/>
      <w:r w:rsidRPr="005A4ACF">
        <w:rPr>
          <w:sz w:val="16"/>
          <w:szCs w:val="16"/>
        </w:rPr>
        <w:t xml:space="preserve"> della Regione Emilia Romagna pag.</w:t>
      </w:r>
      <w:r>
        <w:rPr>
          <w:sz w:val="16"/>
          <w:szCs w:val="16"/>
        </w:rPr>
        <w:t>42</w:t>
      </w:r>
      <w:r w:rsidRPr="005A4ACF">
        <w:rPr>
          <w:sz w:val="16"/>
          <w:szCs w:val="16"/>
        </w:rPr>
        <w:t xml:space="preserve"> </w:t>
      </w:r>
    </w:p>
    <w:p w:rsidR="008B24B4" w:rsidRPr="009F27EE" w:rsidRDefault="008B24B4" w:rsidP="008B24B4">
      <w:pPr>
        <w:numPr>
          <w:ilvl w:val="0"/>
          <w:numId w:val="5"/>
        </w:numPr>
        <w:spacing w:after="0" w:line="360" w:lineRule="auto"/>
        <w:rPr>
          <w:rFonts w:eastAsia="SimSun"/>
          <w:sz w:val="16"/>
          <w:szCs w:val="16"/>
          <w:lang w:eastAsia="zh-CN"/>
        </w:rPr>
      </w:pPr>
      <w:r w:rsidRPr="00681FD9">
        <w:rPr>
          <w:rFonts w:eastAsia="SimSun"/>
          <w:sz w:val="16"/>
          <w:szCs w:val="16"/>
          <w:lang w:eastAsia="zh-CN"/>
        </w:rPr>
        <w:t xml:space="preserve">ISPRA, I.ZS.L.E.R., Parco Naz. Stelvio, </w:t>
      </w:r>
      <w:proofErr w:type="spellStart"/>
      <w:r w:rsidRPr="00681FD9">
        <w:rPr>
          <w:rFonts w:eastAsia="SimSun"/>
          <w:sz w:val="16"/>
          <w:szCs w:val="16"/>
          <w:lang w:eastAsia="zh-CN"/>
        </w:rPr>
        <w:t>Prov</w:t>
      </w:r>
      <w:proofErr w:type="spellEnd"/>
      <w:r w:rsidRPr="00681FD9">
        <w:rPr>
          <w:rFonts w:eastAsia="SimSun"/>
          <w:sz w:val="16"/>
          <w:szCs w:val="16"/>
          <w:lang w:eastAsia="zh-CN"/>
        </w:rPr>
        <w:t xml:space="preserve">. Sondrio “Il piombo delle munizioni da caccia rappresenta un pericolo per le aquile ed avvoltoi” pubblicato su Science of The Total Environment volume 778, 15 </w:t>
      </w:r>
      <w:proofErr w:type="spellStart"/>
      <w:r w:rsidRPr="00681FD9">
        <w:rPr>
          <w:rFonts w:eastAsia="SimSun"/>
          <w:sz w:val="16"/>
          <w:szCs w:val="16"/>
          <w:lang w:eastAsia="zh-CN"/>
        </w:rPr>
        <w:t>July</w:t>
      </w:r>
      <w:proofErr w:type="spellEnd"/>
      <w:r w:rsidRPr="00681FD9">
        <w:rPr>
          <w:rFonts w:eastAsia="SimSun"/>
          <w:sz w:val="16"/>
          <w:szCs w:val="16"/>
          <w:lang w:eastAsia="zh-CN"/>
        </w:rPr>
        <w:t xml:space="preserve"> 2021, 146130 scaricato da: </w:t>
      </w:r>
      <w:hyperlink r:id="rId22" w:history="1">
        <w:r w:rsidRPr="00681FD9">
          <w:rPr>
            <w:rStyle w:val="Collegamentoipertestuale"/>
            <w:rFonts w:eastAsia="SimSun"/>
            <w:color w:val="000000"/>
            <w:sz w:val="16"/>
            <w:szCs w:val="16"/>
            <w:lang w:eastAsia="zh-CN"/>
          </w:rPr>
          <w:t>https://www.isprambiente.gov.it/it/news/il-piombo-delle-munizioni-da</w:t>
        </w:r>
      </w:hyperlink>
      <w:r w:rsidRPr="00681FD9">
        <w:rPr>
          <w:rFonts w:eastAsia="SimSun"/>
          <w:color w:val="000000"/>
          <w:sz w:val="16"/>
          <w:szCs w:val="16"/>
          <w:lang w:eastAsia="zh-CN"/>
        </w:rPr>
        <w:t>-caccia-rappresenta-un pericolo-per aquile-e-avvoltoi</w:t>
      </w:r>
    </w:p>
    <w:p w:rsidR="008B24B4" w:rsidRPr="001431E5" w:rsidRDefault="008B24B4" w:rsidP="008B24B4">
      <w:pPr>
        <w:numPr>
          <w:ilvl w:val="0"/>
          <w:numId w:val="5"/>
        </w:numPr>
        <w:spacing w:after="0" w:line="360" w:lineRule="auto"/>
        <w:rPr>
          <w:rFonts w:eastAsia="SimSun"/>
          <w:sz w:val="16"/>
          <w:szCs w:val="16"/>
          <w:lang w:eastAsia="zh-CN"/>
        </w:rPr>
      </w:pPr>
      <w:r w:rsidRPr="005A4ACF">
        <w:rPr>
          <w:rFonts w:eastAsia="SimSun"/>
          <w:sz w:val="16"/>
          <w:szCs w:val="16"/>
          <w:lang w:eastAsia="zh-CN"/>
        </w:rPr>
        <w:t xml:space="preserve">Proposta di Calendario Venatorio 2021/2022 </w:t>
      </w:r>
      <w:r w:rsidRPr="005A4ACF">
        <w:rPr>
          <w:sz w:val="16"/>
          <w:szCs w:val="16"/>
        </w:rPr>
        <w:t>prot.31/03/</w:t>
      </w:r>
      <w:proofErr w:type="gramStart"/>
      <w:r w:rsidRPr="005A4ACF">
        <w:rPr>
          <w:sz w:val="16"/>
          <w:szCs w:val="16"/>
        </w:rPr>
        <w:t>2021.0293736.U</w:t>
      </w:r>
      <w:proofErr w:type="gramEnd"/>
      <w:r w:rsidRPr="005A4ACF">
        <w:rPr>
          <w:sz w:val="16"/>
          <w:szCs w:val="16"/>
        </w:rPr>
        <w:t xml:space="preserve"> della Regione Emilia Romagna pag.</w:t>
      </w:r>
      <w:r>
        <w:rPr>
          <w:sz w:val="16"/>
          <w:szCs w:val="16"/>
        </w:rPr>
        <w:t>64</w:t>
      </w:r>
      <w:r w:rsidRPr="005A4ACF">
        <w:rPr>
          <w:sz w:val="16"/>
          <w:szCs w:val="16"/>
        </w:rPr>
        <w:t xml:space="preserve"> </w:t>
      </w:r>
    </w:p>
    <w:p w:rsidR="008B24B4" w:rsidRDefault="008B24B4" w:rsidP="008B24B4">
      <w:pPr>
        <w:numPr>
          <w:ilvl w:val="0"/>
          <w:numId w:val="5"/>
        </w:numPr>
        <w:spacing w:after="0" w:line="360" w:lineRule="auto"/>
        <w:rPr>
          <w:rFonts w:eastAsia="SimSun"/>
          <w:sz w:val="16"/>
          <w:szCs w:val="16"/>
          <w:lang w:eastAsia="zh-CN"/>
        </w:rPr>
      </w:pPr>
      <w:r>
        <w:rPr>
          <w:rFonts w:eastAsia="SimSun"/>
          <w:sz w:val="16"/>
          <w:szCs w:val="16"/>
          <w:lang w:eastAsia="zh-CN"/>
        </w:rPr>
        <w:t>Legge 11/02/1992 n°157 art.30 comma 1 lettera H</w:t>
      </w:r>
    </w:p>
    <w:p w:rsidR="008B24B4" w:rsidRPr="001431E5" w:rsidRDefault="008B24B4" w:rsidP="008B24B4">
      <w:pPr>
        <w:numPr>
          <w:ilvl w:val="0"/>
          <w:numId w:val="5"/>
        </w:numPr>
        <w:spacing w:after="0" w:line="360" w:lineRule="auto"/>
        <w:rPr>
          <w:rFonts w:eastAsia="SimSun"/>
          <w:sz w:val="16"/>
          <w:szCs w:val="16"/>
          <w:lang w:eastAsia="zh-CN"/>
        </w:rPr>
      </w:pPr>
      <w:r w:rsidRPr="005A4ACF">
        <w:rPr>
          <w:rFonts w:eastAsia="SimSun"/>
          <w:sz w:val="16"/>
          <w:szCs w:val="16"/>
          <w:lang w:eastAsia="zh-CN"/>
        </w:rPr>
        <w:t xml:space="preserve">Proposta di Calendario Venatorio 2021/2022 </w:t>
      </w:r>
      <w:r w:rsidRPr="005A4ACF">
        <w:rPr>
          <w:sz w:val="16"/>
          <w:szCs w:val="16"/>
        </w:rPr>
        <w:t>prot.31/03/</w:t>
      </w:r>
      <w:proofErr w:type="gramStart"/>
      <w:r w:rsidRPr="005A4ACF">
        <w:rPr>
          <w:sz w:val="16"/>
          <w:szCs w:val="16"/>
        </w:rPr>
        <w:t>2021.0293736.U</w:t>
      </w:r>
      <w:proofErr w:type="gramEnd"/>
      <w:r w:rsidRPr="005A4ACF">
        <w:rPr>
          <w:sz w:val="16"/>
          <w:szCs w:val="16"/>
        </w:rPr>
        <w:t xml:space="preserve"> della Regione Emilia Romagna pag.</w:t>
      </w:r>
      <w:r>
        <w:rPr>
          <w:sz w:val="16"/>
          <w:szCs w:val="16"/>
        </w:rPr>
        <w:t>58</w:t>
      </w:r>
    </w:p>
    <w:p w:rsidR="008B24B4" w:rsidRDefault="008B24B4" w:rsidP="008B24B4">
      <w:pPr>
        <w:numPr>
          <w:ilvl w:val="0"/>
          <w:numId w:val="5"/>
        </w:numPr>
        <w:spacing w:after="0" w:line="360" w:lineRule="auto"/>
        <w:rPr>
          <w:sz w:val="16"/>
          <w:szCs w:val="16"/>
        </w:rPr>
      </w:pPr>
      <w:r w:rsidRPr="005A4ACF">
        <w:rPr>
          <w:rFonts w:eastAsia="SimSun"/>
          <w:sz w:val="16"/>
          <w:szCs w:val="16"/>
          <w:lang w:eastAsia="zh-CN"/>
        </w:rPr>
        <w:t xml:space="preserve">Proposta di Calendario Venatorio 2021/2022 </w:t>
      </w:r>
      <w:r w:rsidRPr="005A4ACF">
        <w:rPr>
          <w:sz w:val="16"/>
          <w:szCs w:val="16"/>
        </w:rPr>
        <w:t>prot.31/03/</w:t>
      </w:r>
      <w:proofErr w:type="gramStart"/>
      <w:r w:rsidRPr="005A4ACF">
        <w:rPr>
          <w:sz w:val="16"/>
          <w:szCs w:val="16"/>
        </w:rPr>
        <w:t>2021.0293736.U</w:t>
      </w:r>
      <w:proofErr w:type="gramEnd"/>
      <w:r w:rsidRPr="005A4ACF">
        <w:rPr>
          <w:sz w:val="16"/>
          <w:szCs w:val="16"/>
        </w:rPr>
        <w:t xml:space="preserve"> della Regione Emilia Romagna pag.</w:t>
      </w:r>
      <w:r>
        <w:rPr>
          <w:sz w:val="16"/>
          <w:szCs w:val="16"/>
        </w:rPr>
        <w:t>44</w:t>
      </w:r>
    </w:p>
    <w:p w:rsidR="008B24B4" w:rsidRDefault="00CE0D0F" w:rsidP="008B24B4">
      <w:pPr>
        <w:numPr>
          <w:ilvl w:val="0"/>
          <w:numId w:val="5"/>
        </w:numPr>
        <w:spacing w:after="0" w:line="360" w:lineRule="auto"/>
        <w:rPr>
          <w:color w:val="000000"/>
          <w:sz w:val="16"/>
          <w:szCs w:val="16"/>
        </w:rPr>
      </w:pPr>
      <w:hyperlink r:id="rId23" w:history="1">
        <w:r w:rsidR="008B24B4" w:rsidRPr="007B3B15">
          <w:rPr>
            <w:rStyle w:val="Collegamentoipertestuale"/>
            <w:color w:val="000000"/>
            <w:sz w:val="16"/>
            <w:szCs w:val="16"/>
          </w:rPr>
          <w:t>https://agricoltura.regione.emilia-romagna.it/caccia/temi/vigilanza-venatoria-1</w:t>
        </w:r>
      </w:hyperlink>
    </w:p>
    <w:p w:rsidR="008B24B4" w:rsidRPr="009F27EE" w:rsidRDefault="008B24B4" w:rsidP="008B24B4">
      <w:pPr>
        <w:spacing w:line="360" w:lineRule="auto"/>
        <w:ind w:left="360"/>
        <w:rPr>
          <w:color w:val="000000"/>
          <w:sz w:val="4"/>
          <w:szCs w:val="4"/>
        </w:rPr>
      </w:pPr>
    </w:p>
    <w:p w:rsidR="009F27EE" w:rsidRDefault="009F27EE" w:rsidP="00887DB6">
      <w:pPr>
        <w:pStyle w:val="Nessunaspaziatura"/>
        <w:rPr>
          <w:rFonts w:cstheme="minorHAnsi"/>
          <w:sz w:val="24"/>
          <w:szCs w:val="24"/>
        </w:rPr>
      </w:pPr>
      <w:r>
        <w:rPr>
          <w:rFonts w:cstheme="minorHAnsi"/>
          <w:sz w:val="24"/>
          <w:szCs w:val="24"/>
        </w:rPr>
        <w:t>Grazie della preziosa collaborazione</w:t>
      </w:r>
    </w:p>
    <w:p w:rsidR="009F27EE" w:rsidRDefault="009F27EE" w:rsidP="00887DB6">
      <w:pPr>
        <w:pStyle w:val="Nessunaspaziatura"/>
        <w:rPr>
          <w:rFonts w:cstheme="minorHAnsi"/>
          <w:sz w:val="24"/>
          <w:szCs w:val="24"/>
        </w:rPr>
      </w:pPr>
    </w:p>
    <w:p w:rsidR="00887DB6" w:rsidRPr="00F571D3" w:rsidRDefault="005048D5" w:rsidP="00887DB6">
      <w:pPr>
        <w:pStyle w:val="Nessunaspaziatura"/>
        <w:rPr>
          <w:rFonts w:cstheme="minorHAnsi"/>
          <w:sz w:val="24"/>
          <w:szCs w:val="24"/>
        </w:rPr>
      </w:pPr>
      <w:r w:rsidRPr="00F571D3">
        <w:rPr>
          <w:rFonts w:cstheme="minorHAnsi"/>
          <w:sz w:val="24"/>
          <w:szCs w:val="24"/>
        </w:rPr>
        <w:t>Lilia Casali</w:t>
      </w:r>
      <w:r w:rsidR="00887DB6" w:rsidRPr="00F571D3">
        <w:rPr>
          <w:rFonts w:cstheme="minorHAnsi"/>
          <w:sz w:val="24"/>
          <w:szCs w:val="24"/>
        </w:rPr>
        <w:t xml:space="preserve"> </w:t>
      </w:r>
      <w:r w:rsidR="00887DB6" w:rsidRPr="00F571D3">
        <w:rPr>
          <w:rFonts w:cstheme="minorHAnsi"/>
          <w:sz w:val="24"/>
          <w:szCs w:val="24"/>
        </w:rPr>
        <w:tab/>
      </w:r>
      <w:r w:rsidR="00887DB6" w:rsidRPr="00F571D3">
        <w:rPr>
          <w:rFonts w:cstheme="minorHAnsi"/>
          <w:sz w:val="24"/>
          <w:szCs w:val="24"/>
        </w:rPr>
        <w:tab/>
      </w:r>
      <w:r w:rsidR="00887DB6" w:rsidRPr="00F571D3">
        <w:rPr>
          <w:rFonts w:cstheme="minorHAnsi"/>
          <w:sz w:val="24"/>
          <w:szCs w:val="24"/>
        </w:rPr>
        <w:tab/>
      </w:r>
      <w:r w:rsidR="00887DB6" w:rsidRPr="00F571D3">
        <w:rPr>
          <w:rFonts w:cstheme="minorHAnsi"/>
          <w:sz w:val="24"/>
          <w:szCs w:val="24"/>
        </w:rPr>
        <w:tab/>
      </w:r>
      <w:r w:rsidR="00887DB6" w:rsidRPr="00F571D3">
        <w:rPr>
          <w:rFonts w:cstheme="minorHAnsi"/>
          <w:sz w:val="24"/>
          <w:szCs w:val="24"/>
        </w:rPr>
        <w:tab/>
      </w:r>
      <w:r w:rsidR="00887DB6" w:rsidRPr="00F571D3">
        <w:rPr>
          <w:rFonts w:cstheme="minorHAnsi"/>
          <w:sz w:val="24"/>
          <w:szCs w:val="24"/>
        </w:rPr>
        <w:tab/>
      </w:r>
      <w:r w:rsidR="00887DB6" w:rsidRPr="00F571D3">
        <w:rPr>
          <w:rFonts w:cstheme="minorHAnsi"/>
          <w:sz w:val="24"/>
          <w:szCs w:val="24"/>
        </w:rPr>
        <w:tab/>
      </w:r>
      <w:r w:rsidR="00887DB6" w:rsidRPr="00F571D3">
        <w:rPr>
          <w:rFonts w:cstheme="minorHAnsi"/>
          <w:sz w:val="24"/>
          <w:szCs w:val="24"/>
        </w:rPr>
        <w:tab/>
      </w:r>
    </w:p>
    <w:p w:rsidR="00887DB6" w:rsidRPr="009F27EE" w:rsidRDefault="005048D5" w:rsidP="00934837">
      <w:pPr>
        <w:pStyle w:val="Nessunaspaziatura"/>
        <w:rPr>
          <w:i/>
          <w:sz w:val="16"/>
          <w:szCs w:val="16"/>
        </w:rPr>
      </w:pPr>
      <w:r w:rsidRPr="005048D5">
        <w:rPr>
          <w:i/>
          <w:sz w:val="16"/>
          <w:szCs w:val="16"/>
        </w:rPr>
        <w:t>P</w:t>
      </w:r>
      <w:r w:rsidR="007C2600" w:rsidRPr="005048D5">
        <w:rPr>
          <w:i/>
          <w:sz w:val="16"/>
          <w:szCs w:val="16"/>
        </w:rPr>
        <w:t>residente</w:t>
      </w:r>
      <w:r w:rsidRPr="005048D5">
        <w:rPr>
          <w:i/>
          <w:sz w:val="16"/>
          <w:szCs w:val="16"/>
        </w:rPr>
        <w:t xml:space="preserve"> e legale rappresentante</w:t>
      </w:r>
    </w:p>
    <w:sectPr w:rsidR="00887DB6" w:rsidRPr="009F27EE" w:rsidSect="003315E7">
      <w:pgSz w:w="11906" w:h="16838"/>
      <w:pgMar w:top="568" w:right="141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377A"/>
    <w:multiLevelType w:val="hybridMultilevel"/>
    <w:tmpl w:val="EA1A6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B239CC"/>
    <w:multiLevelType w:val="hybridMultilevel"/>
    <w:tmpl w:val="7D64D082"/>
    <w:lvl w:ilvl="0" w:tplc="A0EE3E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66739B"/>
    <w:multiLevelType w:val="hybridMultilevel"/>
    <w:tmpl w:val="AF888F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721905"/>
    <w:multiLevelType w:val="hybridMultilevel"/>
    <w:tmpl w:val="189EAE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6B9682B"/>
    <w:multiLevelType w:val="hybridMultilevel"/>
    <w:tmpl w:val="276C9FF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A735E"/>
    <w:multiLevelType w:val="singleLevel"/>
    <w:tmpl w:val="406CDF34"/>
    <w:lvl w:ilvl="0">
      <w:start w:val="1"/>
      <w:numFmt w:val="decimal"/>
      <w:lvlText w:val="%1."/>
      <w:legacy w:legacy="1" w:legacySpace="0" w:legacyIndent="0"/>
      <w:lvlJc w:val="left"/>
      <w:rPr>
        <w:rFonts w:ascii="Constantia" w:hAnsi="Constantia" w:cs="Times New Roman"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37"/>
    <w:rsid w:val="00025043"/>
    <w:rsid w:val="000742DF"/>
    <w:rsid w:val="0015375A"/>
    <w:rsid w:val="00186182"/>
    <w:rsid w:val="003315E7"/>
    <w:rsid w:val="00331C0E"/>
    <w:rsid w:val="00331FF1"/>
    <w:rsid w:val="00380A18"/>
    <w:rsid w:val="00454575"/>
    <w:rsid w:val="004B0AB5"/>
    <w:rsid w:val="005048D5"/>
    <w:rsid w:val="00634103"/>
    <w:rsid w:val="006664F6"/>
    <w:rsid w:val="007C2600"/>
    <w:rsid w:val="0081225F"/>
    <w:rsid w:val="00814F70"/>
    <w:rsid w:val="008274CC"/>
    <w:rsid w:val="008276F8"/>
    <w:rsid w:val="00887DB6"/>
    <w:rsid w:val="008B24B4"/>
    <w:rsid w:val="00934837"/>
    <w:rsid w:val="00967906"/>
    <w:rsid w:val="009C6466"/>
    <w:rsid w:val="009F27EE"/>
    <w:rsid w:val="00BD1FDB"/>
    <w:rsid w:val="00C26484"/>
    <w:rsid w:val="00CE0D0F"/>
    <w:rsid w:val="00F571D3"/>
    <w:rsid w:val="00FC58B4"/>
    <w:rsid w:val="00FF5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EFC9"/>
  <w15:chartTrackingRefBased/>
  <w15:docId w15:val="{11743CBD-F41F-4203-A792-A699CF9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1D3"/>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34837"/>
    <w:pPr>
      <w:spacing w:after="0" w:line="240" w:lineRule="auto"/>
    </w:pPr>
  </w:style>
  <w:style w:type="character" w:styleId="Collegamentoipertestuale">
    <w:name w:val="Hyperlink"/>
    <w:basedOn w:val="Carpredefinitoparagrafo"/>
    <w:uiPriority w:val="99"/>
    <w:unhideWhenUsed/>
    <w:rsid w:val="00934837"/>
    <w:rPr>
      <w:color w:val="0563C1" w:themeColor="hyperlink"/>
      <w:u w:val="single"/>
    </w:rPr>
  </w:style>
  <w:style w:type="paragraph" w:styleId="Testofumetto">
    <w:name w:val="Balloon Text"/>
    <w:basedOn w:val="Normale"/>
    <w:link w:val="TestofumettoCarattere"/>
    <w:uiPriority w:val="99"/>
    <w:semiHidden/>
    <w:unhideWhenUsed/>
    <w:rsid w:val="007C26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2600"/>
    <w:rPr>
      <w:rFonts w:ascii="Segoe UI" w:hAnsi="Segoe UI" w:cs="Segoe UI"/>
      <w:sz w:val="18"/>
      <w:szCs w:val="18"/>
    </w:rPr>
  </w:style>
  <w:style w:type="paragraph" w:styleId="Paragrafoelenco">
    <w:name w:val="List Paragraph"/>
    <w:basedOn w:val="Normale"/>
    <w:uiPriority w:val="34"/>
    <w:qFormat/>
    <w:rsid w:val="006664F6"/>
    <w:pPr>
      <w:ind w:left="720"/>
      <w:contextualSpacing/>
    </w:pPr>
  </w:style>
  <w:style w:type="character" w:customStyle="1" w:styleId="A4">
    <w:name w:val="A4"/>
    <w:rsid w:val="008B24B4"/>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liberation.it"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presidente@pec.animalliberation.i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mailto:presidente@animalliberation.it"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8.png"/><Relationship Id="rId23" Type="http://schemas.openxmlformats.org/officeDocument/2006/relationships/hyperlink" Target="https://agricoltura.regione.emilia-romagna.it/caccia/temi/vigilanza-venatoria-1"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isprambiente.gov.it/it/news/il-piombo-delle-munizion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4344</Words>
  <Characters>24765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Casali</dc:creator>
  <cp:keywords/>
  <dc:description/>
  <cp:lastModifiedBy>Maurizio Pianazzi</cp:lastModifiedBy>
  <cp:revision>2</cp:revision>
  <cp:lastPrinted>2020-10-30T17:22:00Z</cp:lastPrinted>
  <dcterms:created xsi:type="dcterms:W3CDTF">2021-04-11T22:56:00Z</dcterms:created>
  <dcterms:modified xsi:type="dcterms:W3CDTF">2021-04-11T22:56:00Z</dcterms:modified>
</cp:coreProperties>
</file>