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6C" w:rsidRPr="00BB732E" w:rsidRDefault="00154BA1" w:rsidP="0071036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2E">
        <w:rPr>
          <w:rFonts w:ascii="Times New Roman" w:hAnsi="Times New Roman" w:cs="Times New Roman"/>
          <w:b/>
          <w:sz w:val="24"/>
          <w:szCs w:val="24"/>
        </w:rPr>
        <w:t>EFFICIENZA ENERGETICA</w:t>
      </w:r>
      <w:r w:rsidR="004D3219" w:rsidRPr="00BB732E">
        <w:rPr>
          <w:rFonts w:ascii="Times New Roman" w:hAnsi="Times New Roman" w:cs="Times New Roman"/>
          <w:b/>
          <w:sz w:val="24"/>
          <w:szCs w:val="24"/>
        </w:rPr>
        <w:t>: ISTRUZIONI PER L’USO</w:t>
      </w:r>
    </w:p>
    <w:p w:rsidR="00530DB5" w:rsidRDefault="00530DB5" w:rsidP="00710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 </w:t>
      </w:r>
      <w:r w:rsidR="003559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sempi </w:t>
      </w:r>
      <w:proofErr w:type="spellStart"/>
      <w:r w:rsidR="00BB732E">
        <w:rPr>
          <w:rFonts w:ascii="Times New Roman" w:hAnsi="Times New Roman" w:cs="Times New Roman"/>
          <w:sz w:val="24"/>
          <w:szCs w:val="24"/>
        </w:rPr>
        <w:t>M</w:t>
      </w:r>
      <w:r w:rsidR="0035598A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="0035598A">
        <w:rPr>
          <w:rFonts w:ascii="Times New Roman" w:hAnsi="Times New Roman" w:cs="Times New Roman"/>
          <w:sz w:val="24"/>
          <w:szCs w:val="24"/>
        </w:rPr>
        <w:t xml:space="preserve"> in Italy </w:t>
      </w:r>
      <w:r>
        <w:rPr>
          <w:rFonts w:ascii="Times New Roman" w:hAnsi="Times New Roman" w:cs="Times New Roman"/>
          <w:sz w:val="24"/>
          <w:szCs w:val="24"/>
        </w:rPr>
        <w:t>da imitare</w:t>
      </w:r>
    </w:p>
    <w:p w:rsidR="00530DB5" w:rsidRDefault="00530DB5" w:rsidP="00710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52A" w:rsidRDefault="00AC552A" w:rsidP="00710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BB732E">
        <w:rPr>
          <w:rFonts w:ascii="Times New Roman" w:hAnsi="Times New Roman" w:cs="Times New Roman"/>
          <w:i/>
          <w:sz w:val="24"/>
          <w:szCs w:val="24"/>
        </w:rPr>
        <w:t xml:space="preserve">Silvia </w:t>
      </w:r>
      <w:proofErr w:type="spellStart"/>
      <w:r w:rsidRPr="00BB732E">
        <w:rPr>
          <w:rFonts w:ascii="Times New Roman" w:hAnsi="Times New Roman" w:cs="Times New Roman"/>
          <w:i/>
          <w:sz w:val="24"/>
          <w:szCs w:val="24"/>
        </w:rPr>
        <w:t>Zamboni</w:t>
      </w:r>
      <w:proofErr w:type="spellEnd"/>
    </w:p>
    <w:p w:rsidR="00AD654B" w:rsidRDefault="00AD654B" w:rsidP="00710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939" w:rsidRDefault="004D3219" w:rsidP="00710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assodato </w:t>
      </w:r>
      <w:r w:rsidR="00874B7F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l’efficienza energetica</w:t>
      </w:r>
      <w:r w:rsidR="00534ADB">
        <w:rPr>
          <w:rFonts w:ascii="Times New Roman" w:hAnsi="Times New Roman" w:cs="Times New Roman"/>
          <w:sz w:val="24"/>
          <w:szCs w:val="24"/>
        </w:rPr>
        <w:t xml:space="preserve"> (EE)</w:t>
      </w:r>
      <w:r w:rsidR="008C73E6">
        <w:rPr>
          <w:rFonts w:ascii="Times New Roman" w:hAnsi="Times New Roman" w:cs="Times New Roman"/>
          <w:sz w:val="24"/>
          <w:szCs w:val="24"/>
        </w:rPr>
        <w:t xml:space="preserve"> </w:t>
      </w:r>
      <w:r w:rsidR="00874B7F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la pre-condizione </w:t>
      </w:r>
      <w:r w:rsidR="005C6E36">
        <w:rPr>
          <w:rFonts w:ascii="Times New Roman" w:hAnsi="Times New Roman" w:cs="Times New Roman"/>
          <w:sz w:val="24"/>
          <w:szCs w:val="24"/>
        </w:rPr>
        <w:t>ineludibile</w:t>
      </w:r>
      <w:r w:rsidR="00271C5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ella transizione verso l’economia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decarbonizzata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271C5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C73E6">
        <w:rPr>
          <w:rFonts w:ascii="Times New Roman" w:hAnsi="Times New Roman" w:cs="Times New Roman"/>
          <w:sz w:val="24"/>
          <w:szCs w:val="24"/>
        </w:rPr>
        <w:t>copertura dei fabbisogni</w:t>
      </w:r>
      <w:r>
        <w:rPr>
          <w:rFonts w:ascii="Times New Roman" w:hAnsi="Times New Roman" w:cs="Times New Roman"/>
          <w:sz w:val="24"/>
          <w:szCs w:val="24"/>
        </w:rPr>
        <w:t xml:space="preserve"> di energia </w:t>
      </w:r>
      <w:r w:rsidR="008C73E6">
        <w:rPr>
          <w:rFonts w:ascii="Times New Roman" w:hAnsi="Times New Roman" w:cs="Times New Roman"/>
          <w:sz w:val="24"/>
          <w:szCs w:val="24"/>
        </w:rPr>
        <w:t>esclusivamente tramite</w:t>
      </w:r>
      <w:r>
        <w:rPr>
          <w:rFonts w:ascii="Times New Roman" w:hAnsi="Times New Roman" w:cs="Times New Roman"/>
          <w:sz w:val="24"/>
          <w:szCs w:val="24"/>
        </w:rPr>
        <w:t xml:space="preserve"> fonti rinnovabili</w:t>
      </w:r>
      <w:r w:rsidR="005C6E36" w:rsidRPr="00534ADB">
        <w:rPr>
          <w:rFonts w:ascii="Times New Roman" w:hAnsi="Times New Roman" w:cs="Times New Roman"/>
          <w:sz w:val="24"/>
          <w:szCs w:val="24"/>
        </w:rPr>
        <w:t xml:space="preserve">. </w:t>
      </w:r>
      <w:r w:rsidR="00534ADB">
        <w:rPr>
          <w:rFonts w:ascii="Times New Roman" w:hAnsi="Times New Roman" w:cs="Times New Roman"/>
          <w:sz w:val="24"/>
          <w:szCs w:val="24"/>
        </w:rPr>
        <w:t>Non a caso è uno dei pilastri della legislazione europea in materia di energia: l</w:t>
      </w:r>
      <w:r w:rsidR="00534ADB" w:rsidRPr="00534ADB">
        <w:rPr>
          <w:rFonts w:ascii="Times New Roman" w:hAnsi="Times New Roman" w:cs="Times New Roman"/>
          <w:sz w:val="24"/>
          <w:szCs w:val="24"/>
        </w:rPr>
        <w:t>a Direttiva Europea 2012/27/UE</w:t>
      </w:r>
      <w:r w:rsidR="00534ADB">
        <w:rPr>
          <w:rFonts w:ascii="Times New Roman" w:hAnsi="Times New Roman" w:cs="Times New Roman"/>
          <w:sz w:val="24"/>
          <w:szCs w:val="24"/>
        </w:rPr>
        <w:t xml:space="preserve"> (</w:t>
      </w:r>
      <w:r w:rsidR="00534ADB" w:rsidRPr="00534ADB">
        <w:rPr>
          <w:rFonts w:ascii="Times New Roman" w:hAnsi="Times New Roman" w:cs="Times New Roman"/>
          <w:sz w:val="24"/>
          <w:szCs w:val="24"/>
        </w:rPr>
        <w:t>recepita dal Decreto Legislativo 16 luglio 2014, n. 112</w:t>
      </w:r>
      <w:r w:rsidR="00534ADB">
        <w:rPr>
          <w:rFonts w:ascii="Times New Roman" w:hAnsi="Times New Roman" w:cs="Times New Roman"/>
          <w:sz w:val="24"/>
          <w:szCs w:val="24"/>
        </w:rPr>
        <w:t>)</w:t>
      </w:r>
      <w:r w:rsidR="00534ADB" w:rsidRPr="00534ADB">
        <w:rPr>
          <w:rFonts w:ascii="Times New Roman" w:hAnsi="Times New Roman" w:cs="Times New Roman"/>
          <w:sz w:val="24"/>
          <w:szCs w:val="24"/>
        </w:rPr>
        <w:t xml:space="preserve"> </w:t>
      </w:r>
      <w:r w:rsidR="00534ADB">
        <w:rPr>
          <w:rFonts w:ascii="Times New Roman" w:hAnsi="Times New Roman" w:cs="Times New Roman"/>
          <w:sz w:val="24"/>
          <w:szCs w:val="24"/>
        </w:rPr>
        <w:t xml:space="preserve">ha </w:t>
      </w:r>
      <w:r w:rsidR="00534ADB" w:rsidRPr="00534ADB">
        <w:rPr>
          <w:rFonts w:ascii="Times New Roman" w:hAnsi="Times New Roman" w:cs="Times New Roman"/>
          <w:sz w:val="24"/>
          <w:szCs w:val="24"/>
        </w:rPr>
        <w:t>sanci</w:t>
      </w:r>
      <w:r w:rsidR="00534ADB">
        <w:rPr>
          <w:rFonts w:ascii="Times New Roman" w:hAnsi="Times New Roman" w:cs="Times New Roman"/>
          <w:sz w:val="24"/>
          <w:szCs w:val="24"/>
        </w:rPr>
        <w:t>to</w:t>
      </w:r>
      <w:r w:rsidR="00534ADB" w:rsidRPr="00534ADB">
        <w:rPr>
          <w:rFonts w:ascii="Times New Roman" w:hAnsi="Times New Roman" w:cs="Times New Roman"/>
          <w:sz w:val="24"/>
          <w:szCs w:val="24"/>
        </w:rPr>
        <w:t xml:space="preserve"> il ruolo fondamentale dell’EE come strumento strategico nell’attuale scenario europeo.</w:t>
      </w:r>
      <w:r w:rsidR="00534ADB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Eppure</w:t>
      </w:r>
      <w:r w:rsidR="002869CB">
        <w:rPr>
          <w:rFonts w:ascii="Times New Roman" w:hAnsi="Times New Roman" w:cs="Times New Roman"/>
          <w:sz w:val="24"/>
          <w:szCs w:val="24"/>
        </w:rPr>
        <w:t xml:space="preserve">, benché per le politiche europee </w:t>
      </w:r>
      <w:r w:rsidR="008C73E6">
        <w:rPr>
          <w:rFonts w:ascii="Times New Roman" w:hAnsi="Times New Roman" w:cs="Times New Roman"/>
          <w:sz w:val="24"/>
          <w:szCs w:val="24"/>
        </w:rPr>
        <w:t xml:space="preserve">questo </w:t>
      </w:r>
      <w:r w:rsidR="002869CB">
        <w:rPr>
          <w:rFonts w:ascii="Times New Roman" w:hAnsi="Times New Roman" w:cs="Times New Roman"/>
          <w:sz w:val="24"/>
          <w:szCs w:val="24"/>
        </w:rPr>
        <w:t xml:space="preserve">sia </w:t>
      </w:r>
      <w:r w:rsidR="00145D27">
        <w:rPr>
          <w:rFonts w:ascii="Times New Roman" w:hAnsi="Times New Roman" w:cs="Times New Roman"/>
          <w:sz w:val="24"/>
          <w:szCs w:val="24"/>
        </w:rPr>
        <w:t xml:space="preserve">da tempo </w:t>
      </w:r>
      <w:r w:rsidR="002869CB">
        <w:rPr>
          <w:rFonts w:ascii="Times New Roman" w:hAnsi="Times New Roman" w:cs="Times New Roman"/>
          <w:sz w:val="24"/>
          <w:szCs w:val="24"/>
        </w:rPr>
        <w:t xml:space="preserve">un </w:t>
      </w:r>
      <w:r w:rsidR="00F27BE1">
        <w:rPr>
          <w:rFonts w:ascii="Times New Roman" w:hAnsi="Times New Roman" w:cs="Times New Roman"/>
          <w:sz w:val="24"/>
          <w:szCs w:val="24"/>
        </w:rPr>
        <w:t>consolidato obiettivo</w:t>
      </w:r>
      <w:r w:rsidR="0028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CB" w:rsidRPr="00145D27">
        <w:rPr>
          <w:rFonts w:ascii="Times New Roman" w:hAnsi="Times New Roman" w:cs="Times New Roman"/>
          <w:i/>
          <w:sz w:val="24"/>
          <w:szCs w:val="24"/>
        </w:rPr>
        <w:t>mainstream</w:t>
      </w:r>
      <w:proofErr w:type="spellEnd"/>
      <w:r w:rsidR="002869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7F">
        <w:rPr>
          <w:rFonts w:ascii="Times New Roman" w:hAnsi="Times New Roman" w:cs="Times New Roman"/>
          <w:sz w:val="24"/>
          <w:szCs w:val="24"/>
        </w:rPr>
        <w:t xml:space="preserve">per il mondo della comunicazione </w:t>
      </w:r>
      <w:r w:rsidR="00145D27">
        <w:rPr>
          <w:rFonts w:ascii="Times New Roman" w:hAnsi="Times New Roman" w:cs="Times New Roman"/>
          <w:sz w:val="24"/>
          <w:szCs w:val="24"/>
        </w:rPr>
        <w:t>è</w:t>
      </w:r>
      <w:r w:rsidR="00874B7F">
        <w:rPr>
          <w:rFonts w:ascii="Times New Roman" w:hAnsi="Times New Roman" w:cs="Times New Roman"/>
          <w:sz w:val="24"/>
          <w:szCs w:val="24"/>
        </w:rPr>
        <w:t xml:space="preserve"> storicamente </w:t>
      </w:r>
      <w:r w:rsidR="00473894">
        <w:rPr>
          <w:rFonts w:ascii="Times New Roman" w:hAnsi="Times New Roman" w:cs="Times New Roman"/>
          <w:sz w:val="24"/>
          <w:szCs w:val="24"/>
        </w:rPr>
        <w:t xml:space="preserve">un </w:t>
      </w:r>
      <w:r w:rsidR="008C73E6">
        <w:rPr>
          <w:rFonts w:ascii="Times New Roman" w:hAnsi="Times New Roman" w:cs="Times New Roman"/>
          <w:sz w:val="24"/>
          <w:szCs w:val="24"/>
        </w:rPr>
        <w:t>tema</w:t>
      </w:r>
      <w:r w:rsidR="0047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poco “sexy”</w:t>
      </w:r>
      <w:r w:rsidR="00F27BE1">
        <w:rPr>
          <w:rFonts w:ascii="Times New Roman" w:hAnsi="Times New Roman" w:cs="Times New Roman"/>
          <w:sz w:val="24"/>
          <w:szCs w:val="24"/>
        </w:rPr>
        <w:t>.</w:t>
      </w:r>
      <w:r w:rsidR="00473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A2" w:rsidRDefault="00F27BE1" w:rsidP="00710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74B7F">
        <w:rPr>
          <w:rFonts w:ascii="Times New Roman" w:hAnsi="Times New Roman" w:cs="Times New Roman"/>
          <w:sz w:val="24"/>
          <w:szCs w:val="24"/>
        </w:rPr>
        <w:t xml:space="preserve"> controtendenza</w:t>
      </w:r>
      <w:r w:rsidR="00D334A9">
        <w:rPr>
          <w:rFonts w:ascii="Times New Roman" w:hAnsi="Times New Roman" w:cs="Times New Roman"/>
          <w:sz w:val="24"/>
          <w:szCs w:val="24"/>
        </w:rPr>
        <w:t>,</w:t>
      </w:r>
      <w:r w:rsidR="008C73E6">
        <w:rPr>
          <w:rFonts w:ascii="Times New Roman" w:hAnsi="Times New Roman" w:cs="Times New Roman"/>
          <w:sz w:val="24"/>
          <w:szCs w:val="24"/>
        </w:rPr>
        <w:t xml:space="preserve"> </w:t>
      </w:r>
      <w:r w:rsidR="00D334A9">
        <w:rPr>
          <w:rFonts w:ascii="Times New Roman" w:hAnsi="Times New Roman" w:cs="Times New Roman"/>
          <w:sz w:val="24"/>
          <w:szCs w:val="24"/>
        </w:rPr>
        <w:t>è venuto</w:t>
      </w:r>
      <w:r w:rsidR="004D3219">
        <w:rPr>
          <w:rFonts w:ascii="Times New Roman" w:hAnsi="Times New Roman" w:cs="Times New Roman"/>
          <w:sz w:val="24"/>
          <w:szCs w:val="24"/>
        </w:rPr>
        <w:t xml:space="preserve"> </w:t>
      </w:r>
      <w:r w:rsidR="005C6E36">
        <w:rPr>
          <w:rFonts w:ascii="Times New Roman" w:hAnsi="Times New Roman" w:cs="Times New Roman"/>
          <w:sz w:val="24"/>
          <w:szCs w:val="24"/>
        </w:rPr>
        <w:t xml:space="preserve">a </w:t>
      </w:r>
      <w:r w:rsidR="004D3219">
        <w:rPr>
          <w:rFonts w:ascii="Times New Roman" w:hAnsi="Times New Roman" w:cs="Times New Roman"/>
          <w:sz w:val="24"/>
          <w:szCs w:val="24"/>
        </w:rPr>
        <w:t>restitui</w:t>
      </w:r>
      <w:r w:rsidR="005C6E3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ED12AC">
        <w:rPr>
          <w:rFonts w:ascii="Times New Roman" w:hAnsi="Times New Roman" w:cs="Times New Roman"/>
          <w:sz w:val="24"/>
          <w:szCs w:val="24"/>
        </w:rPr>
        <w:t xml:space="preserve"> </w:t>
      </w:r>
      <w:r w:rsidR="004D3219">
        <w:rPr>
          <w:rFonts w:ascii="Times New Roman" w:hAnsi="Times New Roman" w:cs="Times New Roman"/>
          <w:sz w:val="24"/>
          <w:szCs w:val="24"/>
        </w:rPr>
        <w:t>central</w:t>
      </w:r>
      <w:r w:rsidR="00145D27">
        <w:rPr>
          <w:rFonts w:ascii="Times New Roman" w:hAnsi="Times New Roman" w:cs="Times New Roman"/>
          <w:sz w:val="24"/>
          <w:szCs w:val="24"/>
        </w:rPr>
        <w:t xml:space="preserve">ità ed </w:t>
      </w:r>
      <w:proofErr w:type="spellStart"/>
      <w:r w:rsidR="00145D27">
        <w:rPr>
          <w:rFonts w:ascii="Times New Roman" w:hAnsi="Times New Roman" w:cs="Times New Roman"/>
          <w:sz w:val="24"/>
          <w:szCs w:val="24"/>
        </w:rPr>
        <w:t>attratt</w:t>
      </w:r>
      <w:r w:rsidR="004D3219">
        <w:rPr>
          <w:rFonts w:ascii="Times New Roman" w:hAnsi="Times New Roman" w:cs="Times New Roman"/>
          <w:sz w:val="24"/>
          <w:szCs w:val="24"/>
        </w:rPr>
        <w:t>ività</w:t>
      </w:r>
      <w:proofErr w:type="spellEnd"/>
      <w:r w:rsidR="004D3219">
        <w:rPr>
          <w:rFonts w:ascii="Times New Roman" w:hAnsi="Times New Roman" w:cs="Times New Roman"/>
          <w:sz w:val="24"/>
          <w:szCs w:val="24"/>
        </w:rPr>
        <w:t xml:space="preserve"> </w:t>
      </w:r>
      <w:r w:rsidR="00ED12AC">
        <w:rPr>
          <w:rFonts w:ascii="Times New Roman" w:hAnsi="Times New Roman" w:cs="Times New Roman"/>
          <w:sz w:val="24"/>
          <w:szCs w:val="24"/>
        </w:rPr>
        <w:t xml:space="preserve">il volume </w:t>
      </w:r>
      <w:r w:rsidR="00E52183">
        <w:rPr>
          <w:rFonts w:ascii="Times New Roman" w:hAnsi="Times New Roman" w:cs="Times New Roman"/>
          <w:sz w:val="24"/>
          <w:szCs w:val="24"/>
        </w:rPr>
        <w:t xml:space="preserve">a cura di Kyoto Club </w:t>
      </w:r>
      <w:r w:rsidR="00ED12AC">
        <w:rPr>
          <w:rFonts w:ascii="Times New Roman" w:hAnsi="Times New Roman" w:cs="Times New Roman"/>
          <w:sz w:val="24"/>
          <w:szCs w:val="24"/>
        </w:rPr>
        <w:t>“</w:t>
      </w:r>
      <w:r w:rsidR="00ED12AC" w:rsidRPr="00D334A9">
        <w:rPr>
          <w:rFonts w:ascii="Times New Roman" w:hAnsi="Times New Roman" w:cs="Times New Roman"/>
          <w:i/>
          <w:sz w:val="24"/>
          <w:szCs w:val="24"/>
        </w:rPr>
        <w:t>105. Buone pratiche di effici</w:t>
      </w:r>
      <w:r w:rsidR="00271C59" w:rsidRPr="00D334A9">
        <w:rPr>
          <w:rFonts w:ascii="Times New Roman" w:hAnsi="Times New Roman" w:cs="Times New Roman"/>
          <w:i/>
          <w:sz w:val="24"/>
          <w:szCs w:val="24"/>
        </w:rPr>
        <w:t xml:space="preserve">enza energetica </w:t>
      </w:r>
      <w:proofErr w:type="spellStart"/>
      <w:r w:rsidR="00271C59" w:rsidRPr="00D334A9">
        <w:rPr>
          <w:rFonts w:ascii="Times New Roman" w:hAnsi="Times New Roman" w:cs="Times New Roman"/>
          <w:i/>
          <w:sz w:val="24"/>
          <w:szCs w:val="24"/>
        </w:rPr>
        <w:t>M</w:t>
      </w:r>
      <w:r w:rsidR="00E52183" w:rsidRPr="00D334A9">
        <w:rPr>
          <w:rFonts w:ascii="Times New Roman" w:hAnsi="Times New Roman" w:cs="Times New Roman"/>
          <w:i/>
          <w:sz w:val="24"/>
          <w:szCs w:val="24"/>
        </w:rPr>
        <w:t>ade</w:t>
      </w:r>
      <w:proofErr w:type="spellEnd"/>
      <w:r w:rsidR="00E52183" w:rsidRPr="00D334A9">
        <w:rPr>
          <w:rFonts w:ascii="Times New Roman" w:hAnsi="Times New Roman" w:cs="Times New Roman"/>
          <w:i/>
          <w:sz w:val="24"/>
          <w:szCs w:val="24"/>
        </w:rPr>
        <w:t xml:space="preserve"> in Italy</w:t>
      </w:r>
      <w:r w:rsidR="00E52183">
        <w:rPr>
          <w:rFonts w:ascii="Times New Roman" w:hAnsi="Times New Roman" w:cs="Times New Roman"/>
          <w:sz w:val="24"/>
          <w:szCs w:val="24"/>
        </w:rPr>
        <w:t>”,</w:t>
      </w:r>
      <w:r w:rsidR="00874B7F">
        <w:rPr>
          <w:rFonts w:ascii="Times New Roman" w:hAnsi="Times New Roman" w:cs="Times New Roman"/>
          <w:sz w:val="24"/>
          <w:szCs w:val="24"/>
        </w:rPr>
        <w:t xml:space="preserve"> </w:t>
      </w:r>
      <w:r w:rsidR="00ED12AC">
        <w:rPr>
          <w:rFonts w:ascii="Times New Roman" w:hAnsi="Times New Roman" w:cs="Times New Roman"/>
          <w:sz w:val="24"/>
          <w:szCs w:val="24"/>
        </w:rPr>
        <w:t xml:space="preserve">pubblicato da Edizioni Ambiente. </w:t>
      </w:r>
      <w:r w:rsidR="00145D27">
        <w:rPr>
          <w:rFonts w:ascii="Times New Roman" w:hAnsi="Times New Roman" w:cs="Times New Roman"/>
          <w:sz w:val="24"/>
          <w:szCs w:val="24"/>
        </w:rPr>
        <w:t xml:space="preserve">Un libro che può essere </w:t>
      </w:r>
      <w:r w:rsidR="00B07939">
        <w:rPr>
          <w:rFonts w:ascii="Times New Roman" w:hAnsi="Times New Roman" w:cs="Times New Roman"/>
          <w:sz w:val="24"/>
          <w:szCs w:val="24"/>
        </w:rPr>
        <w:t>un’</w:t>
      </w:r>
      <w:r w:rsidR="00145D27">
        <w:rPr>
          <w:rFonts w:ascii="Times New Roman" w:hAnsi="Times New Roman" w:cs="Times New Roman"/>
          <w:sz w:val="24"/>
          <w:szCs w:val="24"/>
        </w:rPr>
        <w:t xml:space="preserve">utile fonte di ispirazione non solo per manager dell’energia di amministrazioni pubbliche e </w:t>
      </w:r>
      <w:r w:rsidR="00D03AE6">
        <w:rPr>
          <w:rFonts w:ascii="Times New Roman" w:hAnsi="Times New Roman" w:cs="Times New Roman"/>
          <w:sz w:val="24"/>
          <w:szCs w:val="24"/>
        </w:rPr>
        <w:t>industrie</w:t>
      </w:r>
      <w:r w:rsidR="00271C59">
        <w:rPr>
          <w:rFonts w:ascii="Times New Roman" w:hAnsi="Times New Roman" w:cs="Times New Roman"/>
          <w:sz w:val="24"/>
          <w:szCs w:val="24"/>
        </w:rPr>
        <w:t>,</w:t>
      </w:r>
      <w:r w:rsidR="00145D27">
        <w:rPr>
          <w:rFonts w:ascii="Times New Roman" w:hAnsi="Times New Roman" w:cs="Times New Roman"/>
          <w:sz w:val="24"/>
          <w:szCs w:val="24"/>
        </w:rPr>
        <w:t xml:space="preserve"> </w:t>
      </w:r>
      <w:r w:rsidR="00B07939">
        <w:rPr>
          <w:rFonts w:ascii="Times New Roman" w:hAnsi="Times New Roman" w:cs="Times New Roman"/>
          <w:sz w:val="24"/>
          <w:szCs w:val="24"/>
        </w:rPr>
        <w:t xml:space="preserve">e per </w:t>
      </w:r>
      <w:r w:rsidR="00145D27">
        <w:rPr>
          <w:rFonts w:ascii="Times New Roman" w:hAnsi="Times New Roman" w:cs="Times New Roman"/>
          <w:sz w:val="24"/>
          <w:szCs w:val="24"/>
        </w:rPr>
        <w:t>professionisti del settore, ma anche per amministratori di condominio.</w:t>
      </w:r>
    </w:p>
    <w:p w:rsidR="000A37A2" w:rsidRDefault="000A37A2" w:rsidP="00710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2AC" w:rsidRDefault="00ED12AC" w:rsidP="00710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45D27">
        <w:rPr>
          <w:rFonts w:ascii="Times New Roman" w:hAnsi="Times New Roman" w:cs="Times New Roman"/>
          <w:i/>
          <w:sz w:val="24"/>
          <w:szCs w:val="24"/>
        </w:rPr>
        <w:t>Efficiency</w:t>
      </w:r>
      <w:proofErr w:type="spellEnd"/>
      <w:r w:rsidRPr="00145D27">
        <w:rPr>
          <w:rFonts w:ascii="Times New Roman" w:hAnsi="Times New Roman" w:cs="Times New Roman"/>
          <w:i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74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ricorda nell’introduzione Gianni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Silvestrini</w:t>
      </w:r>
      <w:proofErr w:type="spellEnd"/>
      <w:r>
        <w:rPr>
          <w:rFonts w:ascii="Times New Roman" w:hAnsi="Times New Roman" w:cs="Times New Roman"/>
          <w:sz w:val="24"/>
          <w:szCs w:val="24"/>
        </w:rPr>
        <w:t>, dire</w:t>
      </w:r>
      <w:r w:rsidR="00AD654B">
        <w:rPr>
          <w:rFonts w:ascii="Times New Roman" w:hAnsi="Times New Roman" w:cs="Times New Roman"/>
          <w:sz w:val="24"/>
          <w:szCs w:val="24"/>
        </w:rPr>
        <w:t>ttore scientifico di Kyoto Club</w:t>
      </w:r>
      <w:r>
        <w:rPr>
          <w:rFonts w:ascii="Times New Roman" w:hAnsi="Times New Roman" w:cs="Times New Roman"/>
          <w:sz w:val="24"/>
          <w:szCs w:val="24"/>
        </w:rPr>
        <w:t xml:space="preserve"> citando il monito </w:t>
      </w:r>
      <w:r w:rsidR="00B07939">
        <w:rPr>
          <w:rFonts w:ascii="Times New Roman" w:hAnsi="Times New Roman" w:cs="Times New Roman"/>
          <w:sz w:val="24"/>
          <w:szCs w:val="24"/>
        </w:rPr>
        <w:t>che promana da</w:t>
      </w:r>
      <w:r>
        <w:rPr>
          <w:rFonts w:ascii="Times New Roman" w:hAnsi="Times New Roman" w:cs="Times New Roman"/>
          <w:sz w:val="24"/>
          <w:szCs w:val="24"/>
        </w:rPr>
        <w:t>i docu</w:t>
      </w:r>
      <w:r w:rsidR="00874B7F">
        <w:rPr>
          <w:rFonts w:ascii="Times New Roman" w:hAnsi="Times New Roman" w:cs="Times New Roman"/>
          <w:sz w:val="24"/>
          <w:szCs w:val="24"/>
        </w:rPr>
        <w:t>menti d</w:t>
      </w:r>
      <w:r w:rsidR="00AD654B">
        <w:rPr>
          <w:rFonts w:ascii="Times New Roman" w:hAnsi="Times New Roman" w:cs="Times New Roman"/>
          <w:sz w:val="24"/>
          <w:szCs w:val="24"/>
        </w:rPr>
        <w:t>ella Commissione Europea. Perché</w:t>
      </w:r>
      <w:r>
        <w:rPr>
          <w:rFonts w:ascii="Times New Roman" w:hAnsi="Times New Roman" w:cs="Times New Roman"/>
          <w:sz w:val="24"/>
          <w:szCs w:val="24"/>
        </w:rPr>
        <w:t xml:space="preserve"> l’efficienza energetica</w:t>
      </w:r>
      <w:r w:rsidR="00874B7F">
        <w:rPr>
          <w:rFonts w:ascii="Times New Roman" w:hAnsi="Times New Roman" w:cs="Times New Roman"/>
          <w:sz w:val="24"/>
          <w:szCs w:val="24"/>
        </w:rPr>
        <w:t>, spiega,</w:t>
      </w:r>
      <w:r>
        <w:rPr>
          <w:rFonts w:ascii="Times New Roman" w:hAnsi="Times New Roman" w:cs="Times New Roman"/>
          <w:sz w:val="24"/>
          <w:szCs w:val="24"/>
        </w:rPr>
        <w:t xml:space="preserve"> conviene a tutti: aumenta la sicurezza </w:t>
      </w:r>
      <w:r w:rsidR="00B07939">
        <w:rPr>
          <w:rFonts w:ascii="Times New Roman" w:hAnsi="Times New Roman" w:cs="Times New Roman"/>
          <w:sz w:val="24"/>
          <w:szCs w:val="24"/>
        </w:rPr>
        <w:t>energetic</w:t>
      </w:r>
      <w:r w:rsidR="00874B7F">
        <w:rPr>
          <w:rFonts w:ascii="Times New Roman" w:hAnsi="Times New Roman" w:cs="Times New Roman"/>
          <w:sz w:val="24"/>
          <w:szCs w:val="24"/>
        </w:rPr>
        <w:t>a</w:t>
      </w:r>
      <w:r w:rsidR="00271C59">
        <w:rPr>
          <w:rFonts w:ascii="Times New Roman" w:hAnsi="Times New Roman" w:cs="Times New Roman"/>
          <w:sz w:val="24"/>
          <w:szCs w:val="24"/>
        </w:rPr>
        <w:t xml:space="preserve"> dei P</w:t>
      </w:r>
      <w:r>
        <w:rPr>
          <w:rFonts w:ascii="Times New Roman" w:hAnsi="Times New Roman" w:cs="Times New Roman"/>
          <w:sz w:val="24"/>
          <w:szCs w:val="24"/>
        </w:rPr>
        <w:t xml:space="preserve">aesi, </w:t>
      </w:r>
      <w:r w:rsidR="00145D27">
        <w:rPr>
          <w:rFonts w:ascii="Times New Roman" w:hAnsi="Times New Roman" w:cs="Times New Roman"/>
          <w:sz w:val="24"/>
          <w:szCs w:val="24"/>
        </w:rPr>
        <w:t>taglia</w:t>
      </w:r>
      <w:r>
        <w:rPr>
          <w:rFonts w:ascii="Times New Roman" w:hAnsi="Times New Roman" w:cs="Times New Roman"/>
          <w:sz w:val="24"/>
          <w:szCs w:val="24"/>
        </w:rPr>
        <w:t xml:space="preserve"> le bollette </w:t>
      </w:r>
      <w:r w:rsidR="00B0793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famigli</w:t>
      </w:r>
      <w:r w:rsidR="00FE7EF6">
        <w:rPr>
          <w:rFonts w:ascii="Times New Roman" w:hAnsi="Times New Roman" w:cs="Times New Roman"/>
          <w:sz w:val="24"/>
          <w:szCs w:val="24"/>
        </w:rPr>
        <w:t>e e imprese, diminuisce le</w:t>
      </w:r>
      <w:r>
        <w:rPr>
          <w:rFonts w:ascii="Times New Roman" w:hAnsi="Times New Roman" w:cs="Times New Roman"/>
          <w:sz w:val="24"/>
          <w:szCs w:val="24"/>
        </w:rPr>
        <w:t xml:space="preserve"> emissioni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climalter</w:t>
      </w:r>
      <w:r w:rsidR="00874B7F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. Ed è</w:t>
      </w:r>
      <w:r w:rsidR="008C73E6">
        <w:rPr>
          <w:rFonts w:ascii="Times New Roman" w:hAnsi="Times New Roman" w:cs="Times New Roman"/>
          <w:sz w:val="24"/>
          <w:szCs w:val="24"/>
        </w:rPr>
        <w:t xml:space="preserve">, </w:t>
      </w:r>
      <w:r w:rsidR="00145D27">
        <w:rPr>
          <w:rFonts w:ascii="Times New Roman" w:hAnsi="Times New Roman" w:cs="Times New Roman"/>
          <w:sz w:val="24"/>
          <w:szCs w:val="24"/>
        </w:rPr>
        <w:t>va da sé</w:t>
      </w:r>
      <w:r w:rsidR="008C7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7F">
        <w:rPr>
          <w:rFonts w:ascii="Times New Roman" w:hAnsi="Times New Roman" w:cs="Times New Roman"/>
          <w:sz w:val="24"/>
          <w:szCs w:val="24"/>
        </w:rPr>
        <w:t xml:space="preserve">una pratica </w:t>
      </w:r>
      <w:r>
        <w:rPr>
          <w:rFonts w:ascii="Times New Roman" w:hAnsi="Times New Roman" w:cs="Times New Roman"/>
          <w:sz w:val="24"/>
          <w:szCs w:val="24"/>
        </w:rPr>
        <w:t>trasversal</w:t>
      </w:r>
      <w:r w:rsidR="00AC552A">
        <w:rPr>
          <w:rFonts w:ascii="Times New Roman" w:hAnsi="Times New Roman" w:cs="Times New Roman"/>
          <w:sz w:val="24"/>
          <w:szCs w:val="24"/>
        </w:rPr>
        <w:t xml:space="preserve">e a </w:t>
      </w:r>
      <w:r w:rsidR="008C73E6">
        <w:rPr>
          <w:rFonts w:ascii="Times New Roman" w:hAnsi="Times New Roman" w:cs="Times New Roman"/>
          <w:sz w:val="24"/>
          <w:szCs w:val="24"/>
        </w:rPr>
        <w:t xml:space="preserve">tanti </w:t>
      </w:r>
      <w:r w:rsidR="00AC552A">
        <w:rPr>
          <w:rFonts w:ascii="Times New Roman" w:hAnsi="Times New Roman" w:cs="Times New Roman"/>
          <w:sz w:val="24"/>
          <w:szCs w:val="24"/>
        </w:rPr>
        <w:t>settori di attività</w:t>
      </w:r>
      <w:r w:rsidR="008C73E6">
        <w:rPr>
          <w:rFonts w:ascii="Times New Roman" w:hAnsi="Times New Roman" w:cs="Times New Roman"/>
          <w:sz w:val="24"/>
          <w:szCs w:val="24"/>
        </w:rPr>
        <w:t xml:space="preserve"> umana, come </w:t>
      </w:r>
      <w:r w:rsidR="00271C59">
        <w:rPr>
          <w:rFonts w:ascii="Times New Roman" w:hAnsi="Times New Roman" w:cs="Times New Roman"/>
          <w:sz w:val="24"/>
          <w:szCs w:val="24"/>
        </w:rPr>
        <w:t xml:space="preserve">bene </w:t>
      </w:r>
      <w:r w:rsidR="008C73E6">
        <w:rPr>
          <w:rFonts w:ascii="Times New Roman" w:hAnsi="Times New Roman" w:cs="Times New Roman"/>
          <w:sz w:val="24"/>
          <w:szCs w:val="24"/>
        </w:rPr>
        <w:t>evidenzia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volume. Industria, edilizia, finanza, pubblica amministrazione, terziario e servizi, consulenza energetica,</w:t>
      </w:r>
      <w:r w:rsidRPr="00154BA1">
        <w:rPr>
          <w:rFonts w:ascii="Times New Roman" w:hAnsi="Times New Roman" w:cs="Times New Roman"/>
          <w:sz w:val="24"/>
          <w:szCs w:val="24"/>
        </w:rPr>
        <w:t xml:space="preserve"> </w:t>
      </w:r>
      <w:r w:rsidR="00E52183">
        <w:rPr>
          <w:rFonts w:ascii="Times New Roman" w:hAnsi="Times New Roman" w:cs="Times New Roman"/>
          <w:sz w:val="24"/>
          <w:szCs w:val="24"/>
        </w:rPr>
        <w:t>comunicazione e didattica</w:t>
      </w:r>
      <w:r w:rsidR="00687734">
        <w:rPr>
          <w:rFonts w:ascii="Times New Roman" w:hAnsi="Times New Roman" w:cs="Times New Roman"/>
          <w:sz w:val="24"/>
          <w:szCs w:val="24"/>
        </w:rPr>
        <w:t xml:space="preserve"> - con la mobilità immancabile fanalino di coda poco rappresentato - </w:t>
      </w:r>
      <w:r>
        <w:rPr>
          <w:rFonts w:ascii="Times New Roman" w:hAnsi="Times New Roman" w:cs="Times New Roman"/>
          <w:sz w:val="24"/>
          <w:szCs w:val="24"/>
        </w:rPr>
        <w:t xml:space="preserve"> sono </w:t>
      </w:r>
      <w:r w:rsidR="008C73E6">
        <w:rPr>
          <w:rFonts w:ascii="Times New Roman" w:hAnsi="Times New Roman" w:cs="Times New Roman"/>
          <w:sz w:val="24"/>
          <w:szCs w:val="24"/>
        </w:rPr>
        <w:t xml:space="preserve">infatti </w:t>
      </w:r>
      <w:r w:rsidR="00874B7F">
        <w:rPr>
          <w:rFonts w:ascii="Times New Roman" w:hAnsi="Times New Roman" w:cs="Times New Roman"/>
          <w:sz w:val="24"/>
          <w:szCs w:val="24"/>
        </w:rPr>
        <w:t>i sottocapitoli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183">
        <w:rPr>
          <w:rFonts w:ascii="Times New Roman" w:hAnsi="Times New Roman" w:cs="Times New Roman"/>
          <w:sz w:val="24"/>
          <w:szCs w:val="24"/>
        </w:rPr>
        <w:t>a</w:t>
      </w:r>
      <w:r w:rsidR="00874B7F">
        <w:rPr>
          <w:rFonts w:ascii="Times New Roman" w:hAnsi="Times New Roman" w:cs="Times New Roman"/>
          <w:sz w:val="24"/>
          <w:szCs w:val="24"/>
        </w:rPr>
        <w:t xml:space="preserve"> cui sono </w:t>
      </w:r>
      <w:r w:rsidR="00E52183">
        <w:rPr>
          <w:rFonts w:ascii="Times New Roman" w:hAnsi="Times New Roman" w:cs="Times New Roman"/>
          <w:sz w:val="24"/>
          <w:szCs w:val="24"/>
        </w:rPr>
        <w:t>riconducibili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183">
        <w:rPr>
          <w:rFonts w:ascii="Times New Roman" w:hAnsi="Times New Roman" w:cs="Times New Roman"/>
          <w:sz w:val="24"/>
          <w:szCs w:val="24"/>
        </w:rPr>
        <w:t xml:space="preserve">gli </w:t>
      </w:r>
      <w:proofErr w:type="spellStart"/>
      <w:r w:rsidR="00E52183" w:rsidRPr="00145D27">
        <w:rPr>
          <w:rFonts w:ascii="Times New Roman" w:hAnsi="Times New Roman" w:cs="Times New Roman"/>
          <w:i/>
          <w:sz w:val="24"/>
          <w:szCs w:val="24"/>
        </w:rPr>
        <w:t>study-case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7F">
        <w:rPr>
          <w:rFonts w:ascii="Times New Roman" w:hAnsi="Times New Roman" w:cs="Times New Roman"/>
          <w:sz w:val="24"/>
          <w:szCs w:val="24"/>
        </w:rPr>
        <w:t>descritti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D27">
        <w:rPr>
          <w:rFonts w:ascii="Times New Roman" w:hAnsi="Times New Roman" w:cs="Times New Roman"/>
          <w:sz w:val="24"/>
          <w:szCs w:val="24"/>
        </w:rPr>
        <w:t>nelle</w:t>
      </w:r>
      <w:r w:rsidR="008C73E6">
        <w:rPr>
          <w:rFonts w:ascii="Times New Roman" w:hAnsi="Times New Roman" w:cs="Times New Roman"/>
          <w:sz w:val="24"/>
          <w:szCs w:val="24"/>
        </w:rPr>
        <w:t xml:space="preserve"> sintetiche schede-progetto</w:t>
      </w:r>
      <w:r w:rsidR="00271C59">
        <w:rPr>
          <w:rFonts w:ascii="Times New Roman" w:hAnsi="Times New Roman" w:cs="Times New Roman"/>
          <w:sz w:val="24"/>
          <w:szCs w:val="24"/>
        </w:rPr>
        <w:t xml:space="preserve"> che contiene il volume</w:t>
      </w:r>
      <w:r w:rsidR="00FE7EF6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sperienze </w:t>
      </w:r>
      <w:r w:rsidR="00874B7F">
        <w:rPr>
          <w:rFonts w:ascii="Times New Roman" w:hAnsi="Times New Roman" w:cs="Times New Roman"/>
          <w:sz w:val="24"/>
          <w:szCs w:val="24"/>
        </w:rPr>
        <w:t>che</w:t>
      </w:r>
      <w:r w:rsidR="008C73E6">
        <w:rPr>
          <w:rFonts w:ascii="Times New Roman" w:hAnsi="Times New Roman" w:cs="Times New Roman"/>
          <w:sz w:val="24"/>
          <w:szCs w:val="24"/>
        </w:rPr>
        <w:t xml:space="preserve"> </w:t>
      </w:r>
      <w:r w:rsidR="00FE7EF6">
        <w:rPr>
          <w:rFonts w:ascii="Times New Roman" w:hAnsi="Times New Roman" w:cs="Times New Roman"/>
          <w:sz w:val="24"/>
          <w:szCs w:val="24"/>
        </w:rPr>
        <w:t>hanno il pregio di essere</w:t>
      </w:r>
      <w:r w:rsidR="0087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replicabili sia dal punto di vista tecnico</w:t>
      </w:r>
      <w:r w:rsidR="00874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sia da quello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finanziabilità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74B7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il cui valore economico è compreso, per c</w:t>
      </w:r>
      <w:r w:rsidR="00E52183">
        <w:rPr>
          <w:rFonts w:ascii="Times New Roman" w:hAnsi="Times New Roman" w:cs="Times New Roman"/>
          <w:sz w:val="24"/>
          <w:szCs w:val="24"/>
        </w:rPr>
        <w:t>iascun progetto</w:t>
      </w:r>
      <w:r>
        <w:rPr>
          <w:rFonts w:ascii="Times New Roman" w:hAnsi="Times New Roman" w:cs="Times New Roman"/>
          <w:sz w:val="24"/>
          <w:szCs w:val="24"/>
        </w:rPr>
        <w:t xml:space="preserve">, tra 5000 e </w:t>
      </w:r>
      <w:r w:rsidR="008D6EB4">
        <w:rPr>
          <w:rFonts w:ascii="Times New Roman" w:hAnsi="Times New Roman" w:cs="Times New Roman"/>
          <w:sz w:val="24"/>
          <w:szCs w:val="24"/>
        </w:rPr>
        <w:t>più di</w:t>
      </w:r>
      <w:r>
        <w:rPr>
          <w:rFonts w:ascii="Times New Roman" w:hAnsi="Times New Roman" w:cs="Times New Roman"/>
          <w:sz w:val="24"/>
          <w:szCs w:val="24"/>
        </w:rPr>
        <w:t xml:space="preserve"> 500mila euro, con tempi di ritorno dell’investimento da meno di diciotto mesi </w:t>
      </w:r>
      <w:r w:rsidR="008D6EB4">
        <w:rPr>
          <w:rFonts w:ascii="Times New Roman" w:hAnsi="Times New Roman" w:cs="Times New Roman"/>
          <w:sz w:val="24"/>
          <w:szCs w:val="24"/>
        </w:rPr>
        <w:t>a oltre</w:t>
      </w:r>
      <w:r>
        <w:rPr>
          <w:rFonts w:ascii="Times New Roman" w:hAnsi="Times New Roman" w:cs="Times New Roman"/>
          <w:sz w:val="24"/>
          <w:szCs w:val="24"/>
        </w:rPr>
        <w:t xml:space="preserve"> dieci anni.</w:t>
      </w:r>
    </w:p>
    <w:p w:rsidR="00806C0B" w:rsidRDefault="00145D27" w:rsidP="0071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le prime tappe</w:t>
      </w:r>
      <w:r w:rsidR="0087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questo istruttivo viaggio attraverso l’Italia energeticamente efficiente </w:t>
      </w:r>
      <w:r w:rsidR="00874B7F">
        <w:rPr>
          <w:rFonts w:ascii="Times New Roman" w:hAnsi="Times New Roman" w:cs="Times New Roman"/>
          <w:sz w:val="24"/>
          <w:szCs w:val="24"/>
        </w:rPr>
        <w:t>troviamo</w:t>
      </w:r>
      <w:r w:rsidR="00806C0B">
        <w:rPr>
          <w:rFonts w:ascii="Times New Roman" w:hAnsi="Times New Roman" w:cs="Times New Roman"/>
          <w:sz w:val="24"/>
          <w:szCs w:val="24"/>
        </w:rPr>
        <w:t xml:space="preserve"> </w:t>
      </w:r>
      <w:r w:rsidR="00874B7F">
        <w:rPr>
          <w:rFonts w:ascii="Times New Roman" w:hAnsi="Times New Roman" w:cs="Times New Roman"/>
          <w:sz w:val="24"/>
          <w:szCs w:val="24"/>
        </w:rPr>
        <w:t>la</w:t>
      </w:r>
      <w:r w:rsidR="00806C0B">
        <w:rPr>
          <w:rFonts w:ascii="Times New Roman" w:hAnsi="Times New Roman" w:cs="Times New Roman"/>
          <w:sz w:val="24"/>
          <w:szCs w:val="24"/>
        </w:rPr>
        <w:t xml:space="preserve"> provincia di Treviso, </w:t>
      </w:r>
      <w:r w:rsidR="00874B7F">
        <w:rPr>
          <w:rFonts w:ascii="Times New Roman" w:hAnsi="Times New Roman" w:cs="Times New Roman"/>
          <w:sz w:val="24"/>
          <w:szCs w:val="24"/>
        </w:rPr>
        <w:t xml:space="preserve">dove </w:t>
      </w:r>
      <w:r w:rsidR="00FE3310">
        <w:rPr>
          <w:rFonts w:ascii="Times New Roman" w:hAnsi="Times New Roman" w:cs="Times New Roman"/>
          <w:sz w:val="24"/>
          <w:szCs w:val="24"/>
        </w:rPr>
        <w:t xml:space="preserve">sono state mandate in pensione </w:t>
      </w:r>
      <w:r w:rsidR="00806C0B">
        <w:rPr>
          <w:rFonts w:ascii="Times New Roman" w:hAnsi="Times New Roman" w:cs="Times New Roman"/>
          <w:sz w:val="24"/>
          <w:szCs w:val="24"/>
        </w:rPr>
        <w:t xml:space="preserve">più di 100mila caldaie di 15 </w:t>
      </w:r>
      <w:r w:rsidR="00874B7F">
        <w:rPr>
          <w:rFonts w:ascii="Times New Roman" w:hAnsi="Times New Roman" w:cs="Times New Roman"/>
          <w:sz w:val="24"/>
          <w:szCs w:val="24"/>
        </w:rPr>
        <w:t xml:space="preserve">e passa </w:t>
      </w:r>
      <w:r w:rsidR="00806C0B">
        <w:rPr>
          <w:rFonts w:ascii="Times New Roman" w:hAnsi="Times New Roman" w:cs="Times New Roman"/>
          <w:sz w:val="24"/>
          <w:szCs w:val="24"/>
        </w:rPr>
        <w:t>anni di età</w:t>
      </w:r>
      <w:r w:rsidR="00E52183">
        <w:rPr>
          <w:rFonts w:ascii="Times New Roman" w:hAnsi="Times New Roman" w:cs="Times New Roman"/>
          <w:sz w:val="24"/>
          <w:szCs w:val="24"/>
        </w:rPr>
        <w:t xml:space="preserve"> </w:t>
      </w:r>
      <w:r w:rsidR="00E4341D">
        <w:rPr>
          <w:rFonts w:ascii="Times New Roman" w:hAnsi="Times New Roman" w:cs="Times New Roman"/>
          <w:sz w:val="24"/>
          <w:szCs w:val="24"/>
        </w:rPr>
        <w:t>per</w:t>
      </w:r>
      <w:r w:rsidR="008D6EB4">
        <w:rPr>
          <w:rFonts w:ascii="Times New Roman" w:hAnsi="Times New Roman" w:cs="Times New Roman"/>
          <w:sz w:val="24"/>
          <w:szCs w:val="24"/>
        </w:rPr>
        <w:t xml:space="preserve"> </w:t>
      </w:r>
      <w:r w:rsidR="00806C0B">
        <w:rPr>
          <w:rFonts w:ascii="Times New Roman" w:hAnsi="Times New Roman" w:cs="Times New Roman"/>
          <w:sz w:val="24"/>
          <w:szCs w:val="24"/>
        </w:rPr>
        <w:t>sostitu</w:t>
      </w:r>
      <w:r w:rsidR="00E4341D">
        <w:rPr>
          <w:rFonts w:ascii="Times New Roman" w:hAnsi="Times New Roman" w:cs="Times New Roman"/>
          <w:sz w:val="24"/>
          <w:szCs w:val="24"/>
        </w:rPr>
        <w:t>ir</w:t>
      </w:r>
      <w:r w:rsidR="00AB596D">
        <w:rPr>
          <w:rFonts w:ascii="Times New Roman" w:hAnsi="Times New Roman" w:cs="Times New Roman"/>
          <w:sz w:val="24"/>
          <w:szCs w:val="24"/>
        </w:rPr>
        <w:t>le</w:t>
      </w:r>
      <w:r w:rsidR="00806C0B">
        <w:rPr>
          <w:rFonts w:ascii="Times New Roman" w:hAnsi="Times New Roman" w:cs="Times New Roman"/>
          <w:sz w:val="24"/>
          <w:szCs w:val="24"/>
        </w:rPr>
        <w:t xml:space="preserve"> </w:t>
      </w:r>
      <w:r w:rsidR="00AB596D">
        <w:rPr>
          <w:rFonts w:ascii="Times New Roman" w:hAnsi="Times New Roman" w:cs="Times New Roman"/>
          <w:sz w:val="24"/>
          <w:szCs w:val="24"/>
        </w:rPr>
        <w:t>con</w:t>
      </w:r>
      <w:r w:rsidR="00806C0B">
        <w:rPr>
          <w:rFonts w:ascii="Times New Roman" w:hAnsi="Times New Roman" w:cs="Times New Roman"/>
          <w:sz w:val="24"/>
          <w:szCs w:val="24"/>
        </w:rPr>
        <w:t xml:space="preserve"> pompe di calore e caldaie a condensazione</w:t>
      </w:r>
      <w:r w:rsidR="00550FC1">
        <w:rPr>
          <w:rFonts w:ascii="Times New Roman" w:hAnsi="Times New Roman" w:cs="Times New Roman"/>
          <w:sz w:val="24"/>
          <w:szCs w:val="24"/>
        </w:rPr>
        <w:t xml:space="preserve"> di nuova generazione</w:t>
      </w:r>
      <w:r w:rsidR="00E52183">
        <w:rPr>
          <w:rFonts w:ascii="Times New Roman" w:hAnsi="Times New Roman" w:cs="Times New Roman"/>
          <w:sz w:val="24"/>
          <w:szCs w:val="24"/>
        </w:rPr>
        <w:t>,</w:t>
      </w:r>
      <w:r w:rsidR="00AB596D">
        <w:rPr>
          <w:rFonts w:ascii="Times New Roman" w:hAnsi="Times New Roman" w:cs="Times New Roman"/>
          <w:sz w:val="24"/>
          <w:szCs w:val="24"/>
        </w:rPr>
        <w:t xml:space="preserve"> a</w:t>
      </w:r>
      <w:r w:rsidR="00806C0B">
        <w:rPr>
          <w:rFonts w:ascii="Times New Roman" w:hAnsi="Times New Roman" w:cs="Times New Roman"/>
          <w:sz w:val="24"/>
          <w:szCs w:val="24"/>
        </w:rPr>
        <w:t xml:space="preserve"> condizioni </w:t>
      </w:r>
      <w:r w:rsidR="008D6EB4">
        <w:rPr>
          <w:rFonts w:ascii="Times New Roman" w:hAnsi="Times New Roman" w:cs="Times New Roman"/>
          <w:sz w:val="24"/>
          <w:szCs w:val="24"/>
        </w:rPr>
        <w:t xml:space="preserve">particolarmente favorevoli </w:t>
      </w:r>
      <w:r w:rsidR="00806C0B">
        <w:rPr>
          <w:rFonts w:ascii="Times New Roman" w:hAnsi="Times New Roman" w:cs="Times New Roman"/>
          <w:sz w:val="24"/>
          <w:szCs w:val="24"/>
        </w:rPr>
        <w:t xml:space="preserve">di accesso al credito </w:t>
      </w:r>
      <w:r w:rsidR="00550FC1">
        <w:rPr>
          <w:rFonts w:ascii="Times New Roman" w:hAnsi="Times New Roman" w:cs="Times New Roman"/>
          <w:sz w:val="24"/>
          <w:szCs w:val="24"/>
        </w:rPr>
        <w:t>stipulat</w:t>
      </w:r>
      <w:r w:rsidR="00806C0B">
        <w:rPr>
          <w:rFonts w:ascii="Times New Roman" w:hAnsi="Times New Roman" w:cs="Times New Roman"/>
          <w:sz w:val="24"/>
          <w:szCs w:val="24"/>
        </w:rPr>
        <w:t xml:space="preserve">e con </w:t>
      </w:r>
      <w:r w:rsidR="00E4341D">
        <w:rPr>
          <w:rFonts w:ascii="Times New Roman" w:hAnsi="Times New Roman" w:cs="Times New Roman"/>
          <w:sz w:val="24"/>
          <w:szCs w:val="24"/>
        </w:rPr>
        <w:t>le banche</w:t>
      </w:r>
      <w:r w:rsidR="00E52183">
        <w:rPr>
          <w:rFonts w:ascii="Times New Roman" w:hAnsi="Times New Roman" w:cs="Times New Roman"/>
          <w:sz w:val="24"/>
          <w:szCs w:val="24"/>
        </w:rPr>
        <w:t xml:space="preserve"> del territorio</w:t>
      </w:r>
      <w:r w:rsidR="00AB596D">
        <w:rPr>
          <w:rFonts w:ascii="Times New Roman" w:hAnsi="Times New Roman" w:cs="Times New Roman"/>
          <w:sz w:val="24"/>
          <w:szCs w:val="24"/>
        </w:rPr>
        <w:t>. G</w:t>
      </w:r>
      <w:r w:rsidR="00550FC1">
        <w:rPr>
          <w:rFonts w:ascii="Times New Roman" w:hAnsi="Times New Roman" w:cs="Times New Roman"/>
          <w:sz w:val="24"/>
          <w:szCs w:val="24"/>
        </w:rPr>
        <w:t>razie alla prevista riduzione media de</w:t>
      </w:r>
      <w:r w:rsidR="00806C0B">
        <w:rPr>
          <w:rFonts w:ascii="Times New Roman" w:hAnsi="Times New Roman" w:cs="Times New Roman"/>
          <w:sz w:val="24"/>
          <w:szCs w:val="24"/>
        </w:rPr>
        <w:t xml:space="preserve">l 35% dei consumi </w:t>
      </w:r>
      <w:r w:rsidR="00AB596D">
        <w:rPr>
          <w:rFonts w:ascii="Times New Roman" w:hAnsi="Times New Roman" w:cs="Times New Roman"/>
          <w:sz w:val="24"/>
          <w:szCs w:val="24"/>
        </w:rPr>
        <w:t>energetici</w:t>
      </w:r>
      <w:r w:rsidR="00806C0B">
        <w:rPr>
          <w:rFonts w:ascii="Times New Roman" w:hAnsi="Times New Roman" w:cs="Times New Roman"/>
          <w:sz w:val="24"/>
          <w:szCs w:val="24"/>
        </w:rPr>
        <w:t xml:space="preserve">, </w:t>
      </w:r>
      <w:r w:rsidR="00AB596D">
        <w:rPr>
          <w:rFonts w:ascii="Times New Roman" w:hAnsi="Times New Roman" w:cs="Times New Roman"/>
          <w:sz w:val="24"/>
          <w:szCs w:val="24"/>
        </w:rPr>
        <w:t xml:space="preserve">le famiglie </w:t>
      </w:r>
      <w:r w:rsidR="00550FC1">
        <w:rPr>
          <w:rFonts w:ascii="Times New Roman" w:hAnsi="Times New Roman" w:cs="Times New Roman"/>
          <w:sz w:val="24"/>
          <w:szCs w:val="24"/>
        </w:rPr>
        <w:t>arriveranno a risparmiare</w:t>
      </w:r>
      <w:r w:rsidR="00AB596D">
        <w:rPr>
          <w:rFonts w:ascii="Times New Roman" w:hAnsi="Times New Roman" w:cs="Times New Roman"/>
          <w:sz w:val="24"/>
          <w:szCs w:val="24"/>
        </w:rPr>
        <w:t xml:space="preserve"> in bolletta</w:t>
      </w:r>
      <w:r w:rsidR="00806C0B">
        <w:rPr>
          <w:rFonts w:ascii="Times New Roman" w:hAnsi="Times New Roman" w:cs="Times New Roman"/>
          <w:sz w:val="24"/>
          <w:szCs w:val="24"/>
        </w:rPr>
        <w:t xml:space="preserve"> circa 300 euro all’anno.</w:t>
      </w:r>
      <w:r w:rsidR="008D3C8A">
        <w:rPr>
          <w:rFonts w:ascii="Times New Roman" w:hAnsi="Times New Roman" w:cs="Times New Roman"/>
          <w:sz w:val="24"/>
          <w:szCs w:val="24"/>
        </w:rPr>
        <w:t xml:space="preserve"> </w:t>
      </w:r>
      <w:r w:rsidR="00550FC1">
        <w:rPr>
          <w:rFonts w:ascii="Times New Roman" w:hAnsi="Times New Roman" w:cs="Times New Roman"/>
          <w:sz w:val="24"/>
          <w:szCs w:val="24"/>
        </w:rPr>
        <w:t xml:space="preserve">Benefici </w:t>
      </w:r>
      <w:r w:rsidR="00E4341D">
        <w:rPr>
          <w:rFonts w:ascii="Times New Roman" w:hAnsi="Times New Roman" w:cs="Times New Roman"/>
          <w:sz w:val="24"/>
          <w:szCs w:val="24"/>
        </w:rPr>
        <w:t xml:space="preserve">economici </w:t>
      </w:r>
      <w:r w:rsidR="00550FC1">
        <w:rPr>
          <w:rFonts w:ascii="Times New Roman" w:hAnsi="Times New Roman" w:cs="Times New Roman"/>
          <w:sz w:val="24"/>
          <w:szCs w:val="24"/>
        </w:rPr>
        <w:t>a cui si aggiung</w:t>
      </w:r>
      <w:r w:rsidR="00DB19F4">
        <w:rPr>
          <w:rFonts w:ascii="Times New Roman" w:hAnsi="Times New Roman" w:cs="Times New Roman"/>
          <w:sz w:val="24"/>
          <w:szCs w:val="24"/>
        </w:rPr>
        <w:t xml:space="preserve">e </w:t>
      </w:r>
      <w:r w:rsidR="00550FC1">
        <w:rPr>
          <w:rFonts w:ascii="Times New Roman" w:hAnsi="Times New Roman" w:cs="Times New Roman"/>
          <w:sz w:val="24"/>
          <w:szCs w:val="24"/>
        </w:rPr>
        <w:t xml:space="preserve"> </w:t>
      </w:r>
      <w:r w:rsidR="00DB19F4">
        <w:rPr>
          <w:rFonts w:ascii="Times New Roman" w:hAnsi="Times New Roman" w:cs="Times New Roman"/>
          <w:sz w:val="24"/>
          <w:szCs w:val="24"/>
        </w:rPr>
        <w:t>il</w:t>
      </w:r>
      <w:r w:rsidR="00CD3AD6">
        <w:rPr>
          <w:rFonts w:ascii="Times New Roman" w:hAnsi="Times New Roman" w:cs="Times New Roman"/>
          <w:sz w:val="24"/>
          <w:szCs w:val="24"/>
        </w:rPr>
        <w:t xml:space="preserve"> contributo </w:t>
      </w:r>
      <w:r w:rsidR="00271C59">
        <w:rPr>
          <w:rFonts w:ascii="Times New Roman" w:hAnsi="Times New Roman" w:cs="Times New Roman"/>
          <w:sz w:val="24"/>
          <w:szCs w:val="24"/>
        </w:rPr>
        <w:t xml:space="preserve">positivo </w:t>
      </w:r>
      <w:r w:rsidR="00CD3AD6">
        <w:rPr>
          <w:rFonts w:ascii="Times New Roman" w:hAnsi="Times New Roman" w:cs="Times New Roman"/>
          <w:sz w:val="24"/>
          <w:szCs w:val="24"/>
        </w:rPr>
        <w:t xml:space="preserve">alla </w:t>
      </w:r>
      <w:r w:rsidR="00DB19F4">
        <w:rPr>
          <w:rFonts w:ascii="Times New Roman" w:hAnsi="Times New Roman" w:cs="Times New Roman"/>
          <w:sz w:val="24"/>
          <w:szCs w:val="24"/>
        </w:rPr>
        <w:t>diminuzione delle emissioni di gas serra</w:t>
      </w:r>
      <w:r w:rsidR="00CD3AD6">
        <w:rPr>
          <w:rFonts w:ascii="Times New Roman" w:hAnsi="Times New Roman" w:cs="Times New Roman"/>
          <w:sz w:val="24"/>
          <w:szCs w:val="24"/>
        </w:rPr>
        <w:t xml:space="preserve"> e </w:t>
      </w:r>
      <w:r w:rsidR="00550FC1">
        <w:rPr>
          <w:rFonts w:ascii="Times New Roman" w:hAnsi="Times New Roman" w:cs="Times New Roman"/>
          <w:sz w:val="24"/>
          <w:szCs w:val="24"/>
        </w:rPr>
        <w:t>al</w:t>
      </w:r>
      <w:r w:rsidR="008D6EB4">
        <w:rPr>
          <w:rFonts w:ascii="Times New Roman" w:hAnsi="Times New Roman" w:cs="Times New Roman"/>
          <w:sz w:val="24"/>
          <w:szCs w:val="24"/>
        </w:rPr>
        <w:t xml:space="preserve"> miglioramento della</w:t>
      </w:r>
      <w:r w:rsidR="00550FC1">
        <w:rPr>
          <w:rFonts w:ascii="Times New Roman" w:hAnsi="Times New Roman" w:cs="Times New Roman"/>
          <w:sz w:val="24"/>
          <w:szCs w:val="24"/>
        </w:rPr>
        <w:t xml:space="preserve"> qualità dell’aria: intervenire sul riscaldamento</w:t>
      </w:r>
      <w:r w:rsidR="00AB596D">
        <w:rPr>
          <w:rFonts w:ascii="Times New Roman" w:hAnsi="Times New Roman" w:cs="Times New Roman"/>
          <w:sz w:val="24"/>
          <w:szCs w:val="24"/>
        </w:rPr>
        <w:t>, ricorda la scheda-progetto,</w:t>
      </w:r>
      <w:r w:rsidR="00550FC1">
        <w:rPr>
          <w:rFonts w:ascii="Times New Roman" w:hAnsi="Times New Roman" w:cs="Times New Roman"/>
          <w:sz w:val="24"/>
          <w:szCs w:val="24"/>
        </w:rPr>
        <w:t xml:space="preserve"> aiuta </w:t>
      </w:r>
      <w:r w:rsidR="00687734">
        <w:rPr>
          <w:rFonts w:ascii="Times New Roman" w:hAnsi="Times New Roman" w:cs="Times New Roman"/>
          <w:sz w:val="24"/>
          <w:szCs w:val="24"/>
        </w:rPr>
        <w:t xml:space="preserve">infatti </w:t>
      </w:r>
      <w:r w:rsidR="00550FC1">
        <w:rPr>
          <w:rFonts w:ascii="Times New Roman" w:hAnsi="Times New Roman" w:cs="Times New Roman"/>
          <w:sz w:val="24"/>
          <w:szCs w:val="24"/>
        </w:rPr>
        <w:t xml:space="preserve">a risolvere anche il problema </w:t>
      </w:r>
      <w:r w:rsidR="00AB596D">
        <w:rPr>
          <w:rFonts w:ascii="Times New Roman" w:hAnsi="Times New Roman" w:cs="Times New Roman"/>
          <w:sz w:val="24"/>
          <w:szCs w:val="24"/>
        </w:rPr>
        <w:t>dello smog cittadino provocato dai</w:t>
      </w:r>
      <w:r w:rsidR="00550FC1">
        <w:rPr>
          <w:rFonts w:ascii="Times New Roman" w:hAnsi="Times New Roman" w:cs="Times New Roman"/>
          <w:sz w:val="24"/>
          <w:szCs w:val="24"/>
        </w:rPr>
        <w:t xml:space="preserve"> </w:t>
      </w:r>
      <w:r w:rsidR="00271C59">
        <w:rPr>
          <w:rFonts w:ascii="Times New Roman" w:hAnsi="Times New Roman" w:cs="Times New Roman"/>
          <w:sz w:val="24"/>
          <w:szCs w:val="24"/>
        </w:rPr>
        <w:t xml:space="preserve">maggiori </w:t>
      </w:r>
      <w:r w:rsidR="00550FC1">
        <w:rPr>
          <w:rFonts w:ascii="Times New Roman" w:hAnsi="Times New Roman" w:cs="Times New Roman"/>
          <w:sz w:val="24"/>
          <w:szCs w:val="24"/>
        </w:rPr>
        <w:t>quanti</w:t>
      </w:r>
      <w:r w:rsidR="00AB596D">
        <w:rPr>
          <w:rFonts w:ascii="Times New Roman" w:hAnsi="Times New Roman" w:cs="Times New Roman"/>
          <w:sz w:val="24"/>
          <w:szCs w:val="24"/>
        </w:rPr>
        <w:t>tativi d</w:t>
      </w:r>
      <w:r w:rsidR="008D6EB4">
        <w:rPr>
          <w:rFonts w:ascii="Times New Roman" w:hAnsi="Times New Roman" w:cs="Times New Roman"/>
          <w:sz w:val="24"/>
          <w:szCs w:val="24"/>
        </w:rPr>
        <w:t>i</w:t>
      </w:r>
      <w:r w:rsidR="00AB596D">
        <w:rPr>
          <w:rFonts w:ascii="Times New Roman" w:hAnsi="Times New Roman" w:cs="Times New Roman"/>
          <w:sz w:val="24"/>
          <w:szCs w:val="24"/>
        </w:rPr>
        <w:t xml:space="preserve"> polveri sottili emesse</w:t>
      </w:r>
      <w:r w:rsidR="00550FC1">
        <w:rPr>
          <w:rFonts w:ascii="Times New Roman" w:hAnsi="Times New Roman" w:cs="Times New Roman"/>
          <w:sz w:val="24"/>
          <w:szCs w:val="24"/>
        </w:rPr>
        <w:t xml:space="preserve"> dagli impianti obsoleti.</w:t>
      </w:r>
    </w:p>
    <w:p w:rsidR="00ED4377" w:rsidRDefault="00CD3AD6" w:rsidP="0071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Scendendo a</w:t>
      </w:r>
      <w:r w:rsidR="00710361">
        <w:rPr>
          <w:rFonts w:ascii="Times New Roman" w:hAnsi="Times New Roman" w:cs="Times New Roman"/>
          <w:sz w:val="24"/>
          <w:szCs w:val="24"/>
        </w:rPr>
        <w:t xml:space="preserve"> sud, i</w:t>
      </w:r>
      <w:r w:rsidR="00776BEE">
        <w:rPr>
          <w:rFonts w:ascii="Times New Roman" w:hAnsi="Times New Roman" w:cs="Times New Roman"/>
          <w:sz w:val="24"/>
          <w:szCs w:val="24"/>
        </w:rPr>
        <w:t xml:space="preserve">l comune di </w:t>
      </w:r>
      <w:proofErr w:type="spellStart"/>
      <w:r w:rsidR="00776BEE">
        <w:rPr>
          <w:rFonts w:ascii="Times New Roman" w:hAnsi="Times New Roman" w:cs="Times New Roman"/>
          <w:sz w:val="24"/>
          <w:szCs w:val="24"/>
        </w:rPr>
        <w:t>Calvello</w:t>
      </w:r>
      <w:proofErr w:type="spellEnd"/>
      <w:r w:rsidR="00776BEE">
        <w:rPr>
          <w:rFonts w:ascii="Times New Roman" w:hAnsi="Times New Roman" w:cs="Times New Roman"/>
          <w:sz w:val="24"/>
          <w:szCs w:val="24"/>
        </w:rPr>
        <w:t xml:space="preserve"> (Potenza) è citato per il Piano di azione  per l’energia sostenibile (</w:t>
      </w:r>
      <w:proofErr w:type="spellStart"/>
      <w:r w:rsidR="00776BEE">
        <w:rPr>
          <w:rFonts w:ascii="Times New Roman" w:hAnsi="Times New Roman" w:cs="Times New Roman"/>
          <w:sz w:val="24"/>
          <w:szCs w:val="24"/>
        </w:rPr>
        <w:t>Paes</w:t>
      </w:r>
      <w:proofErr w:type="spellEnd"/>
      <w:r w:rsidR="00776BEE">
        <w:rPr>
          <w:rFonts w:ascii="Times New Roman" w:hAnsi="Times New Roman" w:cs="Times New Roman"/>
          <w:sz w:val="24"/>
          <w:szCs w:val="24"/>
        </w:rPr>
        <w:t>)  che prevede l’installazione di pannelli fotovo</w:t>
      </w:r>
      <w:r w:rsidR="00AB596D">
        <w:rPr>
          <w:rFonts w:ascii="Times New Roman" w:hAnsi="Times New Roman" w:cs="Times New Roman"/>
          <w:sz w:val="24"/>
          <w:szCs w:val="24"/>
        </w:rPr>
        <w:t>ltaici, caldaie a condensazione, cappotti termici</w:t>
      </w:r>
      <w:r w:rsidR="00776BEE">
        <w:rPr>
          <w:rFonts w:ascii="Times New Roman" w:hAnsi="Times New Roman" w:cs="Times New Roman"/>
          <w:sz w:val="24"/>
          <w:szCs w:val="24"/>
        </w:rPr>
        <w:t>, regolatori di flussi luminosi e luci a LED</w:t>
      </w:r>
      <w:r w:rsidR="00D03AE6">
        <w:rPr>
          <w:rFonts w:ascii="Times New Roman" w:hAnsi="Times New Roman" w:cs="Times New Roman"/>
          <w:sz w:val="24"/>
          <w:szCs w:val="24"/>
        </w:rPr>
        <w:t xml:space="preserve"> negli edifici comunali</w:t>
      </w:r>
      <w:r w:rsidR="00776BEE">
        <w:rPr>
          <w:rFonts w:ascii="Times New Roman" w:hAnsi="Times New Roman" w:cs="Times New Roman"/>
          <w:sz w:val="24"/>
          <w:szCs w:val="24"/>
        </w:rPr>
        <w:t xml:space="preserve">. Dal 2009 al 2016, grazie alla </w:t>
      </w:r>
      <w:r w:rsidR="00AB596D">
        <w:rPr>
          <w:rFonts w:ascii="Times New Roman" w:hAnsi="Times New Roman" w:cs="Times New Roman"/>
          <w:sz w:val="24"/>
          <w:szCs w:val="24"/>
        </w:rPr>
        <w:t>contra</w:t>
      </w:r>
      <w:r>
        <w:rPr>
          <w:rFonts w:ascii="Times New Roman" w:hAnsi="Times New Roman" w:cs="Times New Roman"/>
          <w:sz w:val="24"/>
          <w:szCs w:val="24"/>
        </w:rPr>
        <w:t>zione dei consumi energetici,</w:t>
      </w:r>
      <w:r w:rsidR="00776BEE">
        <w:rPr>
          <w:rFonts w:ascii="Times New Roman" w:hAnsi="Times New Roman" w:cs="Times New Roman"/>
          <w:sz w:val="24"/>
          <w:szCs w:val="24"/>
        </w:rPr>
        <w:t xml:space="preserve"> le emissioni di CO</w:t>
      </w:r>
      <w:r w:rsidR="00776BEE" w:rsidRPr="00776BEE">
        <w:rPr>
          <w:rFonts w:ascii="Times New Roman" w:hAnsi="Times New Roman" w:cs="Times New Roman"/>
          <w:sz w:val="16"/>
          <w:szCs w:val="16"/>
        </w:rPr>
        <w:t>2eq</w:t>
      </w:r>
      <w:r w:rsidR="00776BEE">
        <w:rPr>
          <w:rFonts w:ascii="Times New Roman" w:hAnsi="Times New Roman" w:cs="Times New Roman"/>
          <w:sz w:val="24"/>
          <w:szCs w:val="24"/>
        </w:rPr>
        <w:t xml:space="preserve"> sono diminui</w:t>
      </w:r>
      <w:r w:rsidR="00776BEE" w:rsidRPr="00776BEE">
        <w:rPr>
          <w:rFonts w:ascii="Times New Roman" w:hAnsi="Times New Roman" w:cs="Times New Roman"/>
          <w:sz w:val="24"/>
          <w:szCs w:val="24"/>
        </w:rPr>
        <w:t>te</w:t>
      </w:r>
      <w:r w:rsidR="00776BEE">
        <w:rPr>
          <w:rFonts w:ascii="Times New Roman" w:hAnsi="Times New Roman" w:cs="Times New Roman"/>
          <w:sz w:val="24"/>
          <w:szCs w:val="24"/>
        </w:rPr>
        <w:t xml:space="preserve"> del 35,9%, con un incremento dell’efficienza energetica intorno all’8,1% e dell’energia </w:t>
      </w:r>
      <w:r w:rsidR="00AB596D">
        <w:rPr>
          <w:rFonts w:ascii="Times New Roman" w:hAnsi="Times New Roman" w:cs="Times New Roman"/>
          <w:sz w:val="24"/>
          <w:szCs w:val="24"/>
        </w:rPr>
        <w:t xml:space="preserve">prodotta </w:t>
      </w:r>
      <w:r w:rsidR="00776BEE">
        <w:rPr>
          <w:rFonts w:ascii="Times New Roman" w:hAnsi="Times New Roman" w:cs="Times New Roman"/>
          <w:sz w:val="24"/>
          <w:szCs w:val="24"/>
        </w:rPr>
        <w:t xml:space="preserve">da fonti </w:t>
      </w:r>
      <w:r w:rsidR="00776BEE">
        <w:rPr>
          <w:rFonts w:ascii="Times New Roman" w:hAnsi="Times New Roman" w:cs="Times New Roman"/>
          <w:sz w:val="24"/>
          <w:szCs w:val="24"/>
        </w:rPr>
        <w:lastRenderedPageBreak/>
        <w:t xml:space="preserve">rinnovabili del 18,6%. </w:t>
      </w:r>
      <w:r w:rsidR="00AB596D">
        <w:rPr>
          <w:rFonts w:ascii="Times New Roman" w:hAnsi="Times New Roman" w:cs="Times New Roman"/>
          <w:sz w:val="24"/>
          <w:szCs w:val="24"/>
        </w:rPr>
        <w:t xml:space="preserve">Traguardi che </w:t>
      </w:r>
      <w:r w:rsidR="00776BEE">
        <w:rPr>
          <w:rFonts w:ascii="Times New Roman" w:hAnsi="Times New Roman" w:cs="Times New Roman"/>
          <w:sz w:val="24"/>
          <w:szCs w:val="24"/>
        </w:rPr>
        <w:t xml:space="preserve">si sono tradotti in un risparmio di 212,94 </w:t>
      </w:r>
      <w:proofErr w:type="spellStart"/>
      <w:r w:rsidR="00776BEE">
        <w:rPr>
          <w:rFonts w:ascii="Times New Roman" w:hAnsi="Times New Roman" w:cs="Times New Roman"/>
          <w:sz w:val="24"/>
          <w:szCs w:val="24"/>
        </w:rPr>
        <w:t>M</w:t>
      </w:r>
      <w:r w:rsidR="00271C59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="00776BEE">
        <w:rPr>
          <w:rFonts w:ascii="Times New Roman" w:hAnsi="Times New Roman" w:cs="Times New Roman"/>
          <w:sz w:val="24"/>
          <w:szCs w:val="24"/>
        </w:rPr>
        <w:t xml:space="preserve"> all’anno,  pari a circa 32mila euro.</w:t>
      </w:r>
    </w:p>
    <w:p w:rsidR="00710361" w:rsidRPr="00776BEE" w:rsidRDefault="005A176D" w:rsidP="0071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Innumerevoli gli esempi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degli impianti di illuminazione pubblica</w:t>
      </w:r>
      <w:r w:rsidR="00AB596D">
        <w:rPr>
          <w:rFonts w:ascii="Times New Roman" w:hAnsi="Times New Roman" w:cs="Times New Roman"/>
          <w:sz w:val="24"/>
          <w:szCs w:val="24"/>
        </w:rPr>
        <w:t xml:space="preserve"> </w:t>
      </w:r>
      <w:r w:rsidR="00CD3AD6">
        <w:rPr>
          <w:rFonts w:ascii="Times New Roman" w:hAnsi="Times New Roman" w:cs="Times New Roman"/>
          <w:sz w:val="24"/>
          <w:szCs w:val="24"/>
        </w:rPr>
        <w:t>che attraversano la penisola</w:t>
      </w:r>
      <w:r w:rsidR="000106CF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="000106CF">
        <w:rPr>
          <w:rFonts w:ascii="Times New Roman" w:hAnsi="Times New Roman" w:cs="Times New Roman"/>
          <w:sz w:val="24"/>
          <w:szCs w:val="24"/>
        </w:rPr>
        <w:t>Ceggia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CF">
        <w:rPr>
          <w:rFonts w:ascii="Times New Roman" w:hAnsi="Times New Roman" w:cs="Times New Roman"/>
          <w:sz w:val="24"/>
          <w:szCs w:val="24"/>
        </w:rPr>
        <w:t xml:space="preserve">(VE), a </w:t>
      </w:r>
      <w:r w:rsidR="008F1FD1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="008F1FD1">
        <w:rPr>
          <w:rFonts w:ascii="Times New Roman" w:hAnsi="Times New Roman" w:cs="Times New Roman"/>
          <w:sz w:val="24"/>
          <w:szCs w:val="24"/>
        </w:rPr>
        <w:t>Donà</w:t>
      </w:r>
      <w:proofErr w:type="spellEnd"/>
      <w:r w:rsidR="008F1FD1">
        <w:rPr>
          <w:rFonts w:ascii="Times New Roman" w:hAnsi="Times New Roman" w:cs="Times New Roman"/>
          <w:sz w:val="24"/>
          <w:szCs w:val="24"/>
        </w:rPr>
        <w:t xml:space="preserve"> di Piave (VE), </w:t>
      </w:r>
      <w:proofErr w:type="spellStart"/>
      <w:r w:rsidR="008F1FD1">
        <w:rPr>
          <w:rFonts w:ascii="Times New Roman" w:hAnsi="Times New Roman" w:cs="Times New Roman"/>
          <w:sz w:val="24"/>
          <w:szCs w:val="24"/>
        </w:rPr>
        <w:t>Scanzorosciate</w:t>
      </w:r>
      <w:proofErr w:type="spellEnd"/>
      <w:r w:rsidR="008F1FD1">
        <w:rPr>
          <w:rFonts w:ascii="Times New Roman" w:hAnsi="Times New Roman" w:cs="Times New Roman"/>
          <w:sz w:val="24"/>
          <w:szCs w:val="24"/>
        </w:rPr>
        <w:t xml:space="preserve"> (BG), </w:t>
      </w:r>
      <w:proofErr w:type="spellStart"/>
      <w:r w:rsidR="00CC61E4">
        <w:rPr>
          <w:rFonts w:ascii="Times New Roman" w:hAnsi="Times New Roman" w:cs="Times New Roman"/>
          <w:sz w:val="24"/>
          <w:szCs w:val="24"/>
        </w:rPr>
        <w:t>Bagnatica</w:t>
      </w:r>
      <w:proofErr w:type="spellEnd"/>
      <w:r w:rsidR="00CC61E4">
        <w:rPr>
          <w:rFonts w:ascii="Times New Roman" w:hAnsi="Times New Roman" w:cs="Times New Roman"/>
          <w:sz w:val="24"/>
          <w:szCs w:val="24"/>
        </w:rPr>
        <w:t xml:space="preserve"> (BG), </w:t>
      </w:r>
      <w:proofErr w:type="spellStart"/>
      <w:r w:rsidR="00CC61E4">
        <w:rPr>
          <w:rFonts w:ascii="Times New Roman" w:hAnsi="Times New Roman" w:cs="Times New Roman"/>
          <w:sz w:val="24"/>
          <w:szCs w:val="24"/>
        </w:rPr>
        <w:t>Casalmoro</w:t>
      </w:r>
      <w:proofErr w:type="spellEnd"/>
      <w:r w:rsidR="00CC61E4">
        <w:rPr>
          <w:rFonts w:ascii="Times New Roman" w:hAnsi="Times New Roman" w:cs="Times New Roman"/>
          <w:sz w:val="24"/>
          <w:szCs w:val="24"/>
        </w:rPr>
        <w:t xml:space="preserve"> (MN), </w:t>
      </w:r>
      <w:proofErr w:type="spellStart"/>
      <w:r w:rsidR="000106CF">
        <w:rPr>
          <w:rFonts w:ascii="Times New Roman" w:hAnsi="Times New Roman" w:cs="Times New Roman"/>
          <w:sz w:val="24"/>
          <w:szCs w:val="24"/>
        </w:rPr>
        <w:t>Casole</w:t>
      </w:r>
      <w:proofErr w:type="spellEnd"/>
      <w:r w:rsidR="000106CF">
        <w:rPr>
          <w:rFonts w:ascii="Times New Roman" w:hAnsi="Times New Roman" w:cs="Times New Roman"/>
          <w:sz w:val="24"/>
          <w:szCs w:val="24"/>
        </w:rPr>
        <w:t xml:space="preserve"> d’Elsa (SI), </w:t>
      </w:r>
      <w:r w:rsidR="004771AB">
        <w:rPr>
          <w:rFonts w:ascii="Times New Roman" w:hAnsi="Times New Roman" w:cs="Times New Roman"/>
          <w:sz w:val="24"/>
          <w:szCs w:val="24"/>
        </w:rPr>
        <w:t xml:space="preserve">Francavilla al Mare (AP), </w:t>
      </w:r>
      <w:r w:rsidR="008F1FD1">
        <w:rPr>
          <w:rFonts w:ascii="Times New Roman" w:hAnsi="Times New Roman" w:cs="Times New Roman"/>
          <w:sz w:val="24"/>
          <w:szCs w:val="24"/>
        </w:rPr>
        <w:t>Pomezia (</w:t>
      </w:r>
      <w:proofErr w:type="spellStart"/>
      <w:r w:rsidR="008F1FD1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8F1FD1">
        <w:rPr>
          <w:rFonts w:ascii="Times New Roman" w:hAnsi="Times New Roman" w:cs="Times New Roman"/>
          <w:sz w:val="24"/>
          <w:szCs w:val="24"/>
        </w:rPr>
        <w:t xml:space="preserve">), </w:t>
      </w:r>
      <w:r w:rsidR="000106CF">
        <w:rPr>
          <w:rFonts w:ascii="Times New Roman" w:hAnsi="Times New Roman" w:cs="Times New Roman"/>
          <w:sz w:val="24"/>
          <w:szCs w:val="24"/>
        </w:rPr>
        <w:t>Lesina (FG). In particolare, n</w:t>
      </w:r>
      <w:r>
        <w:rPr>
          <w:rFonts w:ascii="Times New Roman" w:hAnsi="Times New Roman" w:cs="Times New Roman"/>
          <w:sz w:val="24"/>
          <w:szCs w:val="24"/>
        </w:rPr>
        <w:t xml:space="preserve">ei comuni </w:t>
      </w:r>
      <w:r w:rsidR="00AB596D">
        <w:rPr>
          <w:rFonts w:ascii="Times New Roman" w:hAnsi="Times New Roman" w:cs="Times New Roman"/>
          <w:sz w:val="24"/>
          <w:szCs w:val="24"/>
        </w:rPr>
        <w:t>di</w:t>
      </w:r>
      <w:r w:rsidR="004A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Valli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Torrebelvicino</w:t>
      </w:r>
      <w:proofErr w:type="spellEnd"/>
      <w:r w:rsidR="00D03AE6">
        <w:rPr>
          <w:rFonts w:ascii="Times New Roman" w:hAnsi="Times New Roman" w:cs="Times New Roman"/>
          <w:sz w:val="24"/>
          <w:szCs w:val="24"/>
        </w:rPr>
        <w:t>,</w:t>
      </w:r>
      <w:r w:rsidR="004A305A">
        <w:rPr>
          <w:rFonts w:ascii="Times New Roman" w:hAnsi="Times New Roman" w:cs="Times New Roman"/>
          <w:sz w:val="24"/>
          <w:szCs w:val="24"/>
        </w:rPr>
        <w:t xml:space="preserve"> </w:t>
      </w:r>
      <w:r w:rsidR="00CD3AD6">
        <w:rPr>
          <w:rFonts w:ascii="Times New Roman" w:hAnsi="Times New Roman" w:cs="Times New Roman"/>
          <w:sz w:val="24"/>
          <w:szCs w:val="24"/>
        </w:rPr>
        <w:t>nel vicentino</w:t>
      </w:r>
      <w:r w:rsidR="00D03AE6">
        <w:rPr>
          <w:rFonts w:ascii="Times New Roman" w:hAnsi="Times New Roman" w:cs="Times New Roman"/>
          <w:sz w:val="24"/>
          <w:szCs w:val="24"/>
        </w:rPr>
        <w:t>,</w:t>
      </w:r>
      <w:r w:rsidR="00CD3AD6">
        <w:rPr>
          <w:rFonts w:ascii="Times New Roman" w:hAnsi="Times New Roman" w:cs="Times New Roman"/>
          <w:sz w:val="24"/>
          <w:szCs w:val="24"/>
        </w:rPr>
        <w:t xml:space="preserve"> </w:t>
      </w:r>
      <w:r w:rsidR="004A305A">
        <w:rPr>
          <w:rFonts w:ascii="Times New Roman" w:hAnsi="Times New Roman" w:cs="Times New Roman"/>
          <w:sz w:val="24"/>
          <w:szCs w:val="24"/>
        </w:rPr>
        <w:t xml:space="preserve">sono stati installati </w:t>
      </w:r>
      <w:r w:rsidR="00391E6C">
        <w:rPr>
          <w:rFonts w:ascii="Times New Roman" w:hAnsi="Times New Roman" w:cs="Times New Roman"/>
          <w:sz w:val="24"/>
          <w:szCs w:val="24"/>
        </w:rPr>
        <w:t xml:space="preserve">corpi illuminanti a </w:t>
      </w:r>
      <w:r>
        <w:rPr>
          <w:rFonts w:ascii="Times New Roman" w:hAnsi="Times New Roman" w:cs="Times New Roman"/>
          <w:sz w:val="24"/>
          <w:szCs w:val="24"/>
        </w:rPr>
        <w:t xml:space="preserve">LED, regolatori di flusso luminoso, orologi astronomici per la </w:t>
      </w:r>
      <w:r w:rsidR="004A305A">
        <w:rPr>
          <w:rFonts w:ascii="Times New Roman" w:hAnsi="Times New Roman" w:cs="Times New Roman"/>
          <w:sz w:val="24"/>
          <w:szCs w:val="24"/>
        </w:rPr>
        <w:t>gestione</w:t>
      </w:r>
      <w:r>
        <w:rPr>
          <w:rFonts w:ascii="Times New Roman" w:hAnsi="Times New Roman" w:cs="Times New Roman"/>
          <w:sz w:val="24"/>
          <w:szCs w:val="24"/>
        </w:rPr>
        <w:t xml:space="preserve"> delle accensioni e degli spegnimenti, il cui costo </w:t>
      </w:r>
      <w:r w:rsidR="00D03AE6">
        <w:rPr>
          <w:rFonts w:ascii="Times New Roman" w:hAnsi="Times New Roman" w:cs="Times New Roman"/>
          <w:sz w:val="24"/>
          <w:szCs w:val="24"/>
        </w:rPr>
        <w:t xml:space="preserve">complessivo </w:t>
      </w:r>
      <w:r>
        <w:rPr>
          <w:rFonts w:ascii="Times New Roman" w:hAnsi="Times New Roman" w:cs="Times New Roman"/>
          <w:sz w:val="24"/>
          <w:szCs w:val="24"/>
        </w:rPr>
        <w:t>è stato interamente coperto dalla ditta che gestisce gli impianti</w:t>
      </w:r>
      <w:r w:rsidR="00391E6C">
        <w:rPr>
          <w:rFonts w:ascii="Times New Roman" w:hAnsi="Times New Roman" w:cs="Times New Roman"/>
          <w:sz w:val="24"/>
          <w:szCs w:val="24"/>
        </w:rPr>
        <w:t>, con un rispa</w:t>
      </w:r>
      <w:r w:rsidR="00AB596D">
        <w:rPr>
          <w:rFonts w:ascii="Times New Roman" w:hAnsi="Times New Roman" w:cs="Times New Roman"/>
          <w:sz w:val="24"/>
          <w:szCs w:val="24"/>
        </w:rPr>
        <w:t xml:space="preserve">rmio annuo </w:t>
      </w:r>
      <w:r w:rsidR="00391E6C">
        <w:rPr>
          <w:rFonts w:ascii="Times New Roman" w:hAnsi="Times New Roman" w:cs="Times New Roman"/>
          <w:sz w:val="24"/>
          <w:szCs w:val="24"/>
        </w:rPr>
        <w:t>di oltre 470mila kWh</w:t>
      </w:r>
      <w:r w:rsidR="00AB596D">
        <w:rPr>
          <w:rFonts w:ascii="Times New Roman" w:hAnsi="Times New Roman" w:cs="Times New Roman"/>
          <w:sz w:val="24"/>
          <w:szCs w:val="24"/>
        </w:rPr>
        <w:t>,</w:t>
      </w:r>
      <w:r w:rsidR="00391E6C">
        <w:rPr>
          <w:rFonts w:ascii="Times New Roman" w:hAnsi="Times New Roman" w:cs="Times New Roman"/>
          <w:sz w:val="24"/>
          <w:szCs w:val="24"/>
        </w:rPr>
        <w:t xml:space="preserve"> </w:t>
      </w:r>
      <w:r w:rsidR="00AB596D">
        <w:rPr>
          <w:rFonts w:ascii="Times New Roman" w:hAnsi="Times New Roman" w:cs="Times New Roman"/>
          <w:sz w:val="24"/>
          <w:szCs w:val="24"/>
        </w:rPr>
        <w:t>corrispondenti a più di 108mila</w:t>
      </w:r>
      <w:r w:rsidR="00391E6C">
        <w:rPr>
          <w:rFonts w:ascii="Times New Roman" w:hAnsi="Times New Roman" w:cs="Times New Roman"/>
          <w:sz w:val="24"/>
          <w:szCs w:val="24"/>
        </w:rPr>
        <w:t xml:space="preserve"> euro.</w:t>
      </w:r>
      <w:r w:rsidR="008F1FD1">
        <w:rPr>
          <w:rFonts w:ascii="Times New Roman" w:hAnsi="Times New Roman" w:cs="Times New Roman"/>
          <w:sz w:val="24"/>
          <w:szCs w:val="24"/>
        </w:rPr>
        <w:t xml:space="preserve"> </w:t>
      </w:r>
      <w:r w:rsidR="00AB596D">
        <w:rPr>
          <w:rFonts w:ascii="Times New Roman" w:hAnsi="Times New Roman" w:cs="Times New Roman"/>
          <w:sz w:val="24"/>
          <w:szCs w:val="24"/>
        </w:rPr>
        <w:t>Interessante anche i</w:t>
      </w:r>
      <w:r w:rsidR="008F1FD1">
        <w:rPr>
          <w:rFonts w:ascii="Times New Roman" w:hAnsi="Times New Roman" w:cs="Times New Roman"/>
          <w:sz w:val="24"/>
          <w:szCs w:val="24"/>
        </w:rPr>
        <w:t>l progetto del comune di Lodi</w:t>
      </w:r>
      <w:r w:rsidR="00CD3AD6">
        <w:rPr>
          <w:rFonts w:ascii="Times New Roman" w:hAnsi="Times New Roman" w:cs="Times New Roman"/>
          <w:sz w:val="24"/>
          <w:szCs w:val="24"/>
        </w:rPr>
        <w:t>,</w:t>
      </w:r>
      <w:r w:rsidR="008F1FD1">
        <w:rPr>
          <w:rFonts w:ascii="Times New Roman" w:hAnsi="Times New Roman" w:cs="Times New Roman"/>
          <w:sz w:val="24"/>
          <w:szCs w:val="24"/>
        </w:rPr>
        <w:t xml:space="preserve"> del valore di oltre 500mila euro</w:t>
      </w:r>
      <w:r w:rsidR="00CD3AD6">
        <w:rPr>
          <w:rFonts w:ascii="Times New Roman" w:hAnsi="Times New Roman" w:cs="Times New Roman"/>
          <w:sz w:val="24"/>
          <w:szCs w:val="24"/>
        </w:rPr>
        <w:t xml:space="preserve"> e</w:t>
      </w:r>
      <w:r w:rsidR="008F1FD1">
        <w:rPr>
          <w:rFonts w:ascii="Times New Roman" w:hAnsi="Times New Roman" w:cs="Times New Roman"/>
          <w:sz w:val="24"/>
          <w:szCs w:val="24"/>
        </w:rPr>
        <w:t xml:space="preserve"> con un tempo di ammortamento superiore ai dieci anni, </w:t>
      </w:r>
      <w:r w:rsidR="00AB596D">
        <w:rPr>
          <w:rFonts w:ascii="Times New Roman" w:hAnsi="Times New Roman" w:cs="Times New Roman"/>
          <w:sz w:val="24"/>
          <w:szCs w:val="24"/>
        </w:rPr>
        <w:t xml:space="preserve">che </w:t>
      </w:r>
      <w:r w:rsidR="008F1FD1">
        <w:rPr>
          <w:rFonts w:ascii="Times New Roman" w:hAnsi="Times New Roman" w:cs="Times New Roman"/>
          <w:sz w:val="24"/>
          <w:szCs w:val="24"/>
        </w:rPr>
        <w:t>si arti</w:t>
      </w:r>
      <w:r w:rsidR="00CD3AD6">
        <w:rPr>
          <w:rFonts w:ascii="Times New Roman" w:hAnsi="Times New Roman" w:cs="Times New Roman"/>
          <w:sz w:val="24"/>
          <w:szCs w:val="24"/>
        </w:rPr>
        <w:t xml:space="preserve">cola in due fasi: la prima, in </w:t>
      </w:r>
      <w:r w:rsidR="008F1FD1">
        <w:rPr>
          <w:rFonts w:ascii="Times New Roman" w:hAnsi="Times New Roman" w:cs="Times New Roman"/>
          <w:sz w:val="24"/>
          <w:szCs w:val="24"/>
        </w:rPr>
        <w:t xml:space="preserve">forza del contratto di fornitura, prevede </w:t>
      </w:r>
      <w:r w:rsidR="008D6EB4">
        <w:rPr>
          <w:rFonts w:ascii="Times New Roman" w:hAnsi="Times New Roman" w:cs="Times New Roman"/>
          <w:sz w:val="24"/>
          <w:szCs w:val="24"/>
        </w:rPr>
        <w:t xml:space="preserve">di arrivare a coprire l’intero </w:t>
      </w:r>
      <w:r w:rsidR="008F1FD1">
        <w:rPr>
          <w:rFonts w:ascii="Times New Roman" w:hAnsi="Times New Roman" w:cs="Times New Roman"/>
          <w:sz w:val="24"/>
          <w:szCs w:val="24"/>
        </w:rPr>
        <w:t xml:space="preserve">consumo di elettricità degli uffici comunali e dell’illuminazione pubblica tramite l’impiego esclusivo </w:t>
      </w:r>
      <w:r w:rsidR="00AB596D">
        <w:rPr>
          <w:rFonts w:ascii="Times New Roman" w:hAnsi="Times New Roman" w:cs="Times New Roman"/>
          <w:sz w:val="24"/>
          <w:szCs w:val="24"/>
        </w:rPr>
        <w:t xml:space="preserve">di </w:t>
      </w:r>
      <w:r w:rsidR="008F1FD1">
        <w:rPr>
          <w:rFonts w:ascii="Times New Roman" w:hAnsi="Times New Roman" w:cs="Times New Roman"/>
          <w:sz w:val="24"/>
          <w:szCs w:val="24"/>
        </w:rPr>
        <w:t xml:space="preserve">fonti rinnovabili; la seconda punta </w:t>
      </w:r>
      <w:r w:rsidR="00AB596D">
        <w:rPr>
          <w:rFonts w:ascii="Times New Roman" w:hAnsi="Times New Roman" w:cs="Times New Roman"/>
          <w:sz w:val="24"/>
          <w:szCs w:val="24"/>
        </w:rPr>
        <w:t xml:space="preserve">invece </w:t>
      </w:r>
      <w:r w:rsidR="008F1FD1">
        <w:rPr>
          <w:rFonts w:ascii="Times New Roman" w:hAnsi="Times New Roman" w:cs="Times New Roman"/>
          <w:sz w:val="24"/>
          <w:szCs w:val="24"/>
        </w:rPr>
        <w:t xml:space="preserve">a sostituire la metà </w:t>
      </w:r>
      <w:r w:rsidR="00CD3AD6">
        <w:rPr>
          <w:rFonts w:ascii="Times New Roman" w:hAnsi="Times New Roman" w:cs="Times New Roman"/>
          <w:sz w:val="24"/>
          <w:szCs w:val="24"/>
        </w:rPr>
        <w:t>de</w:t>
      </w:r>
      <w:r w:rsidR="008F1FD1">
        <w:rPr>
          <w:rFonts w:ascii="Times New Roman" w:hAnsi="Times New Roman" w:cs="Times New Roman"/>
          <w:sz w:val="24"/>
          <w:szCs w:val="24"/>
        </w:rPr>
        <w:t xml:space="preserve">i 5mila punti luce </w:t>
      </w:r>
      <w:r w:rsidR="00CD3AD6">
        <w:rPr>
          <w:rFonts w:ascii="Times New Roman" w:hAnsi="Times New Roman" w:cs="Times New Roman"/>
          <w:sz w:val="24"/>
          <w:szCs w:val="24"/>
        </w:rPr>
        <w:t xml:space="preserve">esistenti </w:t>
      </w:r>
      <w:r w:rsidR="008F1FD1">
        <w:rPr>
          <w:rFonts w:ascii="Times New Roman" w:hAnsi="Times New Roman" w:cs="Times New Roman"/>
          <w:sz w:val="24"/>
          <w:szCs w:val="24"/>
        </w:rPr>
        <w:t>con lampade a LED.</w:t>
      </w:r>
    </w:p>
    <w:p w:rsidR="00FE3310" w:rsidRDefault="00391E6C" w:rsidP="0071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le aziende </w:t>
      </w:r>
      <w:r w:rsidR="00FE3310">
        <w:rPr>
          <w:rFonts w:ascii="Times New Roman" w:hAnsi="Times New Roman" w:cs="Times New Roman"/>
          <w:sz w:val="24"/>
          <w:szCs w:val="24"/>
        </w:rPr>
        <w:t>più efficienti, la rete di</w:t>
      </w:r>
      <w:r>
        <w:rPr>
          <w:rFonts w:ascii="Times New Roman" w:hAnsi="Times New Roman" w:cs="Times New Roman"/>
          <w:sz w:val="24"/>
          <w:szCs w:val="24"/>
        </w:rPr>
        <w:t xml:space="preserve"> tredici supermercati Conad del Tirreno </w:t>
      </w:r>
      <w:r w:rsidR="00FE3310">
        <w:rPr>
          <w:rFonts w:ascii="Times New Roman" w:hAnsi="Times New Roman" w:cs="Times New Roman"/>
          <w:sz w:val="24"/>
          <w:szCs w:val="24"/>
        </w:rPr>
        <w:t>che hanno adottato</w:t>
      </w:r>
      <w:r w:rsidR="00AB5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tecnologie di ultimissima generazione per la catena del freddo, la climatizzazione estiva ed invernale e l’illuminazione</w:t>
      </w:r>
      <w:r w:rsidR="000106CF">
        <w:rPr>
          <w:rFonts w:ascii="Times New Roman" w:hAnsi="Times New Roman" w:cs="Times New Roman"/>
          <w:sz w:val="24"/>
          <w:szCs w:val="24"/>
        </w:rPr>
        <w:t>.</w:t>
      </w:r>
      <w:r w:rsidR="00FE3310">
        <w:rPr>
          <w:rFonts w:ascii="Times New Roman" w:hAnsi="Times New Roman" w:cs="Times New Roman"/>
          <w:sz w:val="24"/>
          <w:szCs w:val="24"/>
        </w:rPr>
        <w:t xml:space="preserve"> E Son Srl</w:t>
      </w:r>
      <w:r w:rsidR="00DB19F4">
        <w:rPr>
          <w:rFonts w:ascii="Times New Roman" w:hAnsi="Times New Roman" w:cs="Times New Roman"/>
          <w:sz w:val="24"/>
          <w:szCs w:val="24"/>
        </w:rPr>
        <w:t>,</w:t>
      </w:r>
      <w:r w:rsidR="00FE3310">
        <w:rPr>
          <w:rFonts w:ascii="Times New Roman" w:hAnsi="Times New Roman" w:cs="Times New Roman"/>
          <w:sz w:val="24"/>
          <w:szCs w:val="24"/>
        </w:rPr>
        <w:t xml:space="preserve"> che offre </w:t>
      </w:r>
      <w:r w:rsidR="00687734">
        <w:rPr>
          <w:rFonts w:ascii="Times New Roman" w:hAnsi="Times New Roman" w:cs="Times New Roman"/>
          <w:sz w:val="24"/>
          <w:szCs w:val="24"/>
        </w:rPr>
        <w:t>apparecchiature</w:t>
      </w:r>
      <w:r w:rsidR="00FE3310">
        <w:rPr>
          <w:rFonts w:ascii="Times New Roman" w:hAnsi="Times New Roman" w:cs="Times New Roman"/>
          <w:sz w:val="24"/>
          <w:szCs w:val="24"/>
        </w:rPr>
        <w:t xml:space="preserve"> in grado di recuperare</w:t>
      </w:r>
      <w:r w:rsidR="00DB19F4">
        <w:rPr>
          <w:rFonts w:ascii="Times New Roman" w:hAnsi="Times New Roman" w:cs="Times New Roman"/>
          <w:sz w:val="24"/>
          <w:szCs w:val="24"/>
        </w:rPr>
        <w:t>, negli stabilimenti</w:t>
      </w:r>
      <w:r w:rsidR="00687734">
        <w:rPr>
          <w:rFonts w:ascii="Times New Roman" w:hAnsi="Times New Roman" w:cs="Times New Roman"/>
          <w:sz w:val="24"/>
          <w:szCs w:val="24"/>
        </w:rPr>
        <w:t xml:space="preserve"> produttivi</w:t>
      </w:r>
      <w:r w:rsidR="00DB19F4">
        <w:rPr>
          <w:rFonts w:ascii="Times New Roman" w:hAnsi="Times New Roman" w:cs="Times New Roman"/>
          <w:sz w:val="24"/>
          <w:szCs w:val="24"/>
        </w:rPr>
        <w:t xml:space="preserve">, </w:t>
      </w:r>
      <w:r w:rsidR="00FE3310">
        <w:rPr>
          <w:rFonts w:ascii="Times New Roman" w:hAnsi="Times New Roman" w:cs="Times New Roman"/>
          <w:sz w:val="24"/>
          <w:szCs w:val="24"/>
        </w:rPr>
        <w:t xml:space="preserve">calore di scarto e altri potenziali energetici </w:t>
      </w:r>
      <w:r w:rsidR="00DB19F4">
        <w:rPr>
          <w:rFonts w:ascii="Times New Roman" w:hAnsi="Times New Roman" w:cs="Times New Roman"/>
          <w:sz w:val="24"/>
          <w:szCs w:val="24"/>
        </w:rPr>
        <w:t xml:space="preserve">che </w:t>
      </w:r>
      <w:r w:rsidR="00687734">
        <w:rPr>
          <w:rFonts w:ascii="Times New Roman" w:hAnsi="Times New Roman" w:cs="Times New Roman"/>
          <w:sz w:val="24"/>
          <w:szCs w:val="24"/>
        </w:rPr>
        <w:t xml:space="preserve">diversamente </w:t>
      </w:r>
      <w:r w:rsidR="00DB19F4">
        <w:rPr>
          <w:rFonts w:ascii="Times New Roman" w:hAnsi="Times New Roman" w:cs="Times New Roman"/>
          <w:sz w:val="24"/>
          <w:szCs w:val="24"/>
        </w:rPr>
        <w:t xml:space="preserve">andrebbero dispersi, </w:t>
      </w:r>
      <w:r w:rsidR="00FE3310">
        <w:rPr>
          <w:rFonts w:ascii="Times New Roman" w:hAnsi="Times New Roman" w:cs="Times New Roman"/>
          <w:sz w:val="24"/>
          <w:szCs w:val="24"/>
        </w:rPr>
        <w:t>convertendoli in energia termica ed elettrica</w:t>
      </w:r>
      <w:r w:rsidR="00DB19F4">
        <w:rPr>
          <w:rFonts w:ascii="Times New Roman" w:hAnsi="Times New Roman" w:cs="Times New Roman"/>
          <w:sz w:val="24"/>
          <w:szCs w:val="24"/>
        </w:rPr>
        <w:t xml:space="preserve"> da utilizzar</w:t>
      </w:r>
      <w:r w:rsidR="00FE3310">
        <w:rPr>
          <w:rFonts w:ascii="Times New Roman" w:hAnsi="Times New Roman" w:cs="Times New Roman"/>
          <w:sz w:val="24"/>
          <w:szCs w:val="24"/>
        </w:rPr>
        <w:t xml:space="preserve">e </w:t>
      </w:r>
      <w:r w:rsidR="00DB19F4">
        <w:rPr>
          <w:rFonts w:ascii="Times New Roman" w:hAnsi="Times New Roman" w:cs="Times New Roman"/>
          <w:sz w:val="24"/>
          <w:szCs w:val="24"/>
        </w:rPr>
        <w:t>in loco</w:t>
      </w:r>
      <w:r w:rsidR="00687734">
        <w:rPr>
          <w:rFonts w:ascii="Times New Roman" w:hAnsi="Times New Roman" w:cs="Times New Roman"/>
          <w:sz w:val="24"/>
          <w:szCs w:val="24"/>
        </w:rPr>
        <w:t>. Con l’ovvio</w:t>
      </w:r>
      <w:r w:rsidR="00FE3310">
        <w:rPr>
          <w:rFonts w:ascii="Times New Roman" w:hAnsi="Times New Roman" w:cs="Times New Roman"/>
          <w:sz w:val="24"/>
          <w:szCs w:val="24"/>
        </w:rPr>
        <w:t xml:space="preserve"> risultato </w:t>
      </w:r>
      <w:r w:rsidR="00DB19F4">
        <w:rPr>
          <w:rFonts w:ascii="Times New Roman" w:hAnsi="Times New Roman" w:cs="Times New Roman"/>
          <w:sz w:val="24"/>
          <w:szCs w:val="24"/>
        </w:rPr>
        <w:t xml:space="preserve">di </w:t>
      </w:r>
      <w:r w:rsidR="00FE3310">
        <w:rPr>
          <w:rFonts w:ascii="Times New Roman" w:hAnsi="Times New Roman" w:cs="Times New Roman"/>
          <w:sz w:val="24"/>
          <w:szCs w:val="24"/>
        </w:rPr>
        <w:t>risparmiare energia</w:t>
      </w:r>
      <w:r w:rsidR="00687734">
        <w:rPr>
          <w:rFonts w:ascii="Times New Roman" w:hAnsi="Times New Roman" w:cs="Times New Roman"/>
          <w:sz w:val="24"/>
          <w:szCs w:val="24"/>
        </w:rPr>
        <w:t xml:space="preserve"> e quindi emissioni,</w:t>
      </w:r>
      <w:r w:rsidR="00FE3310">
        <w:rPr>
          <w:rFonts w:ascii="Times New Roman" w:hAnsi="Times New Roman" w:cs="Times New Roman"/>
          <w:sz w:val="24"/>
          <w:szCs w:val="24"/>
        </w:rPr>
        <w:t xml:space="preserve"> e denaro.  </w:t>
      </w:r>
    </w:p>
    <w:p w:rsidR="004771AB" w:rsidRDefault="004771AB" w:rsidP="0071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Nell’ambito della riqualificazione energetica</w:t>
      </w:r>
      <w:r w:rsidR="00687734">
        <w:rPr>
          <w:rFonts w:ascii="Times New Roman" w:hAnsi="Times New Roman" w:cs="Times New Roman"/>
          <w:sz w:val="24"/>
          <w:szCs w:val="24"/>
        </w:rPr>
        <w:t xml:space="preserve"> degli edifici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183">
        <w:rPr>
          <w:rFonts w:ascii="Times New Roman" w:hAnsi="Times New Roman" w:cs="Times New Roman"/>
          <w:sz w:val="24"/>
          <w:szCs w:val="24"/>
        </w:rPr>
        <w:t xml:space="preserve">figurano </w:t>
      </w:r>
      <w:r w:rsidR="00FE3310">
        <w:rPr>
          <w:rFonts w:ascii="Times New Roman" w:hAnsi="Times New Roman" w:cs="Times New Roman"/>
          <w:sz w:val="24"/>
          <w:szCs w:val="24"/>
        </w:rPr>
        <w:t xml:space="preserve">i casi di </w:t>
      </w:r>
      <w:r>
        <w:rPr>
          <w:rFonts w:ascii="Times New Roman" w:hAnsi="Times New Roman" w:cs="Times New Roman"/>
          <w:sz w:val="24"/>
          <w:szCs w:val="24"/>
        </w:rPr>
        <w:t>Pesaro</w:t>
      </w:r>
      <w:r w:rsidR="00D03AE6">
        <w:rPr>
          <w:rFonts w:ascii="Times New Roman" w:hAnsi="Times New Roman" w:cs="Times New Roman"/>
          <w:sz w:val="24"/>
          <w:szCs w:val="24"/>
        </w:rPr>
        <w:t xml:space="preserve">, </w:t>
      </w:r>
      <w:r w:rsidR="00FE3310">
        <w:rPr>
          <w:rFonts w:ascii="Times New Roman" w:hAnsi="Times New Roman" w:cs="Times New Roman"/>
          <w:sz w:val="24"/>
          <w:szCs w:val="24"/>
        </w:rPr>
        <w:t xml:space="preserve">che ha attivato 15 borse lavoro per giovani laureati incaricati di redigere il check-up energetico </w:t>
      </w:r>
      <w:r w:rsidR="009F7DB4">
        <w:rPr>
          <w:rFonts w:ascii="Times New Roman" w:hAnsi="Times New Roman" w:cs="Times New Roman"/>
          <w:sz w:val="24"/>
          <w:szCs w:val="24"/>
        </w:rPr>
        <w:t xml:space="preserve">degli edifici scolastici e comunali, da </w:t>
      </w:r>
      <w:proofErr w:type="spellStart"/>
      <w:r w:rsidR="009F7DB4">
        <w:rPr>
          <w:rFonts w:ascii="Times New Roman" w:hAnsi="Times New Roman" w:cs="Times New Roman"/>
          <w:sz w:val="24"/>
          <w:szCs w:val="24"/>
        </w:rPr>
        <w:t>efficientare</w:t>
      </w:r>
      <w:proofErr w:type="spellEnd"/>
      <w:r w:rsidR="009F7DB4">
        <w:rPr>
          <w:rFonts w:ascii="Times New Roman" w:hAnsi="Times New Roman" w:cs="Times New Roman"/>
          <w:sz w:val="24"/>
          <w:szCs w:val="24"/>
        </w:rPr>
        <w:t xml:space="preserve"> successivamente con un programma di interventi d</w:t>
      </w:r>
      <w:r w:rsidR="00D03AE6">
        <w:rPr>
          <w:rFonts w:ascii="Times New Roman" w:hAnsi="Times New Roman" w:cs="Times New Roman"/>
          <w:sz w:val="24"/>
          <w:szCs w:val="24"/>
        </w:rPr>
        <w:t>el valore di 19 milioni di euro</w:t>
      </w:r>
      <w:r w:rsidR="009F7DB4">
        <w:rPr>
          <w:rFonts w:ascii="Times New Roman" w:hAnsi="Times New Roman" w:cs="Times New Roman"/>
          <w:sz w:val="24"/>
          <w:szCs w:val="24"/>
        </w:rPr>
        <w:t xml:space="preserve">; </w:t>
      </w:r>
      <w:r w:rsidR="00AD65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B4">
        <w:rPr>
          <w:rFonts w:ascii="Times New Roman" w:hAnsi="Times New Roman" w:cs="Times New Roman"/>
          <w:sz w:val="24"/>
          <w:szCs w:val="24"/>
        </w:rPr>
        <w:t xml:space="preserve">Bologna, dove quattro condomini </w:t>
      </w:r>
      <w:proofErr w:type="spellStart"/>
      <w:r w:rsidR="009F7DB4">
        <w:rPr>
          <w:rFonts w:ascii="Times New Roman" w:hAnsi="Times New Roman" w:cs="Times New Roman"/>
          <w:sz w:val="24"/>
          <w:szCs w:val="24"/>
        </w:rPr>
        <w:t>energivori</w:t>
      </w:r>
      <w:proofErr w:type="spellEnd"/>
      <w:r w:rsidR="009F7DB4">
        <w:rPr>
          <w:rFonts w:ascii="Times New Roman" w:hAnsi="Times New Roman" w:cs="Times New Roman"/>
          <w:sz w:val="24"/>
          <w:szCs w:val="24"/>
        </w:rPr>
        <w:t xml:space="preserve"> di diversa tipologia</w:t>
      </w:r>
      <w:r w:rsidR="00030228">
        <w:rPr>
          <w:rFonts w:ascii="Times New Roman" w:hAnsi="Times New Roman" w:cs="Times New Roman"/>
          <w:sz w:val="24"/>
          <w:szCs w:val="24"/>
        </w:rPr>
        <w:t xml:space="preserve"> sono stati sottoposti a</w:t>
      </w:r>
      <w:r w:rsidR="009F7DB4">
        <w:rPr>
          <w:rFonts w:ascii="Times New Roman" w:hAnsi="Times New Roman" w:cs="Times New Roman"/>
          <w:sz w:val="24"/>
          <w:szCs w:val="24"/>
        </w:rPr>
        <w:t xml:space="preserve"> diagnosi energetica finalizzata alla redazione d</w:t>
      </w:r>
      <w:r w:rsidR="00030228">
        <w:rPr>
          <w:rFonts w:ascii="Times New Roman" w:hAnsi="Times New Roman" w:cs="Times New Roman"/>
          <w:sz w:val="24"/>
          <w:szCs w:val="24"/>
        </w:rPr>
        <w:t xml:space="preserve">ei piani di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efficientamento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>,</w:t>
      </w:r>
      <w:r w:rsidR="009F7DB4">
        <w:rPr>
          <w:rFonts w:ascii="Times New Roman" w:hAnsi="Times New Roman" w:cs="Times New Roman"/>
          <w:sz w:val="24"/>
          <w:szCs w:val="24"/>
        </w:rPr>
        <w:t xml:space="preserve"> la </w:t>
      </w:r>
      <w:r w:rsidR="00030228">
        <w:rPr>
          <w:rFonts w:ascii="Times New Roman" w:hAnsi="Times New Roman" w:cs="Times New Roman"/>
          <w:sz w:val="24"/>
          <w:szCs w:val="24"/>
        </w:rPr>
        <w:t xml:space="preserve">cui </w:t>
      </w:r>
      <w:r w:rsidR="009F7DB4">
        <w:rPr>
          <w:rFonts w:ascii="Times New Roman" w:hAnsi="Times New Roman" w:cs="Times New Roman"/>
          <w:sz w:val="24"/>
          <w:szCs w:val="24"/>
        </w:rPr>
        <w:t xml:space="preserve">realizzazione è </w:t>
      </w:r>
      <w:r w:rsidR="00030228">
        <w:rPr>
          <w:rFonts w:ascii="Times New Roman" w:hAnsi="Times New Roman" w:cs="Times New Roman"/>
          <w:sz w:val="24"/>
          <w:szCs w:val="24"/>
        </w:rPr>
        <w:t xml:space="preserve">avvenuta nell’ambito di contratti a rendimento energetico </w:t>
      </w:r>
      <w:r w:rsidR="009F7DB4">
        <w:rPr>
          <w:rFonts w:ascii="Times New Roman" w:hAnsi="Times New Roman" w:cs="Times New Roman"/>
          <w:sz w:val="24"/>
          <w:szCs w:val="24"/>
        </w:rPr>
        <w:t>a risultato garantito</w:t>
      </w:r>
      <w:r w:rsidR="00030228">
        <w:rPr>
          <w:rFonts w:ascii="Times New Roman" w:hAnsi="Times New Roman" w:cs="Times New Roman"/>
          <w:sz w:val="24"/>
          <w:szCs w:val="24"/>
        </w:rPr>
        <w:t xml:space="preserve">, che hanno </w:t>
      </w:r>
      <w:r w:rsidR="00D03AE6">
        <w:rPr>
          <w:rFonts w:ascii="Times New Roman" w:hAnsi="Times New Roman" w:cs="Times New Roman"/>
          <w:sz w:val="24"/>
          <w:szCs w:val="24"/>
        </w:rPr>
        <w:t>caricato</w:t>
      </w:r>
      <w:r w:rsidR="00AD654B">
        <w:rPr>
          <w:rFonts w:ascii="Times New Roman" w:hAnsi="Times New Roman" w:cs="Times New Roman"/>
          <w:sz w:val="24"/>
          <w:szCs w:val="24"/>
        </w:rPr>
        <w:t xml:space="preserve"> </w:t>
      </w:r>
      <w:r w:rsidR="00940429">
        <w:rPr>
          <w:rFonts w:ascii="Times New Roman" w:hAnsi="Times New Roman" w:cs="Times New Roman"/>
          <w:sz w:val="24"/>
          <w:szCs w:val="24"/>
        </w:rPr>
        <w:t xml:space="preserve">la maggior parte dell’onere finanziario </w:t>
      </w:r>
      <w:r w:rsidR="00AD654B">
        <w:rPr>
          <w:rFonts w:ascii="Times New Roman" w:hAnsi="Times New Roman" w:cs="Times New Roman"/>
          <w:sz w:val="24"/>
          <w:szCs w:val="24"/>
        </w:rPr>
        <w:t>sulle spalle della</w:t>
      </w:r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ESCo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coinvolta</w:t>
      </w:r>
      <w:r w:rsidR="00687734">
        <w:rPr>
          <w:rFonts w:ascii="Times New Roman" w:hAnsi="Times New Roman" w:cs="Times New Roman"/>
          <w:sz w:val="24"/>
          <w:szCs w:val="24"/>
        </w:rPr>
        <w:t>.</w:t>
      </w:r>
    </w:p>
    <w:p w:rsidR="00145D27" w:rsidRDefault="00145D27" w:rsidP="0071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lo sport può diventare più efficiente: ce lo confermano il centro sportivo polifunzionale con obiettivo “energia zero” di Arzignano (Vicenza) e la piscina ecosostenibile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Lucania.</w:t>
      </w:r>
    </w:p>
    <w:p w:rsidR="004D3219" w:rsidRDefault="00145D27" w:rsidP="00B079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Infine, nelle ultime pagine del volume, </w:t>
      </w:r>
      <w:r w:rsidR="00030228">
        <w:rPr>
          <w:rFonts w:ascii="Times New Roman" w:hAnsi="Times New Roman" w:cs="Times New Roman"/>
          <w:sz w:val="24"/>
          <w:szCs w:val="24"/>
        </w:rPr>
        <w:t xml:space="preserve">il caso di </w:t>
      </w:r>
      <w:r w:rsidR="00E52183">
        <w:rPr>
          <w:rFonts w:ascii="Times New Roman" w:hAnsi="Times New Roman" w:cs="Times New Roman"/>
          <w:sz w:val="24"/>
          <w:szCs w:val="24"/>
        </w:rPr>
        <w:t xml:space="preserve">un </w:t>
      </w:r>
      <w:r w:rsidR="00DB19F4">
        <w:rPr>
          <w:rFonts w:ascii="Times New Roman" w:hAnsi="Times New Roman" w:cs="Times New Roman"/>
          <w:sz w:val="24"/>
          <w:szCs w:val="24"/>
        </w:rPr>
        <w:t>nosocomio</w:t>
      </w:r>
      <w:r w:rsidR="00E52183">
        <w:rPr>
          <w:rFonts w:ascii="Times New Roman" w:hAnsi="Times New Roman" w:cs="Times New Roman"/>
          <w:sz w:val="24"/>
          <w:szCs w:val="24"/>
        </w:rPr>
        <w:t xml:space="preserve"> </w:t>
      </w:r>
      <w:r w:rsidR="00C72F2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72F29">
        <w:rPr>
          <w:rFonts w:ascii="Times New Roman" w:hAnsi="Times New Roman" w:cs="Times New Roman"/>
          <w:sz w:val="24"/>
          <w:szCs w:val="24"/>
        </w:rPr>
        <w:t>risparmioso</w:t>
      </w:r>
      <w:proofErr w:type="spellEnd"/>
      <w:r w:rsidR="00C72F29">
        <w:rPr>
          <w:rFonts w:ascii="Times New Roman" w:hAnsi="Times New Roman" w:cs="Times New Roman"/>
          <w:sz w:val="24"/>
          <w:szCs w:val="24"/>
        </w:rPr>
        <w:t>”</w:t>
      </w:r>
      <w:r w:rsidR="00E52183">
        <w:rPr>
          <w:rFonts w:ascii="Times New Roman" w:hAnsi="Times New Roman" w:cs="Times New Roman"/>
          <w:sz w:val="24"/>
          <w:szCs w:val="24"/>
        </w:rPr>
        <w:t xml:space="preserve">: </w:t>
      </w:r>
      <w:r w:rsidR="00DB19F4">
        <w:rPr>
          <w:rFonts w:ascii="Times New Roman" w:hAnsi="Times New Roman" w:cs="Times New Roman"/>
          <w:sz w:val="24"/>
          <w:szCs w:val="24"/>
        </w:rPr>
        <w:t>l</w:t>
      </w:r>
      <w:r w:rsidR="004771AB">
        <w:rPr>
          <w:rFonts w:ascii="Times New Roman" w:hAnsi="Times New Roman" w:cs="Times New Roman"/>
          <w:sz w:val="24"/>
          <w:szCs w:val="24"/>
        </w:rPr>
        <w:t xml:space="preserve">’ospedale </w:t>
      </w:r>
      <w:r w:rsidR="00DB19F4">
        <w:rPr>
          <w:rFonts w:ascii="Times New Roman" w:hAnsi="Times New Roman" w:cs="Times New Roman"/>
          <w:sz w:val="24"/>
          <w:szCs w:val="24"/>
        </w:rPr>
        <w:t>Infermi di R</w:t>
      </w:r>
      <w:r w:rsidR="004771AB">
        <w:rPr>
          <w:rFonts w:ascii="Times New Roman" w:hAnsi="Times New Roman" w:cs="Times New Roman"/>
          <w:sz w:val="24"/>
          <w:szCs w:val="24"/>
        </w:rPr>
        <w:t>imini</w:t>
      </w:r>
      <w:r w:rsidR="00C72F29">
        <w:rPr>
          <w:rFonts w:ascii="Times New Roman" w:hAnsi="Times New Roman" w:cs="Times New Roman"/>
          <w:sz w:val="24"/>
          <w:szCs w:val="24"/>
        </w:rPr>
        <w:t xml:space="preserve"> </w:t>
      </w:r>
      <w:r w:rsidR="00AD654B">
        <w:rPr>
          <w:rFonts w:ascii="Times New Roman" w:hAnsi="Times New Roman" w:cs="Times New Roman"/>
          <w:sz w:val="24"/>
          <w:szCs w:val="24"/>
        </w:rPr>
        <w:t>oggetto</w:t>
      </w:r>
      <w:r w:rsidR="00C72F29">
        <w:rPr>
          <w:rFonts w:ascii="Times New Roman" w:hAnsi="Times New Roman" w:cs="Times New Roman"/>
          <w:sz w:val="24"/>
          <w:szCs w:val="24"/>
        </w:rPr>
        <w:t xml:space="preserve">, a partire dal 2010, </w:t>
      </w:r>
      <w:r w:rsidR="00AD654B">
        <w:rPr>
          <w:rFonts w:ascii="Times New Roman" w:hAnsi="Times New Roman" w:cs="Times New Roman"/>
          <w:sz w:val="24"/>
          <w:szCs w:val="24"/>
        </w:rPr>
        <w:t>di</w:t>
      </w:r>
      <w:r w:rsidR="00C72F29">
        <w:rPr>
          <w:rFonts w:ascii="Times New Roman" w:hAnsi="Times New Roman" w:cs="Times New Roman"/>
          <w:sz w:val="24"/>
          <w:szCs w:val="24"/>
        </w:rPr>
        <w:t xml:space="preserve"> un </w:t>
      </w:r>
      <w:r w:rsidR="00AD654B">
        <w:rPr>
          <w:rFonts w:ascii="Times New Roman" w:hAnsi="Times New Roman" w:cs="Times New Roman"/>
          <w:sz w:val="24"/>
          <w:szCs w:val="24"/>
        </w:rPr>
        <w:t xml:space="preserve">programma di </w:t>
      </w:r>
      <w:r w:rsidR="00C72F29">
        <w:rPr>
          <w:rFonts w:ascii="Times New Roman" w:hAnsi="Times New Roman" w:cs="Times New Roman"/>
          <w:sz w:val="24"/>
          <w:szCs w:val="24"/>
        </w:rPr>
        <w:t xml:space="preserve">restyling energetico </w:t>
      </w:r>
      <w:r w:rsidR="00ED14DB">
        <w:rPr>
          <w:rFonts w:ascii="Times New Roman" w:hAnsi="Times New Roman" w:cs="Times New Roman"/>
          <w:sz w:val="24"/>
          <w:szCs w:val="24"/>
        </w:rPr>
        <w:t xml:space="preserve">modulare </w:t>
      </w:r>
      <w:r w:rsidR="00C72F29">
        <w:rPr>
          <w:rFonts w:ascii="Times New Roman" w:hAnsi="Times New Roman" w:cs="Times New Roman"/>
          <w:sz w:val="24"/>
          <w:szCs w:val="24"/>
        </w:rPr>
        <w:t xml:space="preserve">comprendente, tra l’altro, l’installazione  di un impianto di cogenerazione da oltre 1 MW, quattro impianti fotovoltaici, 3 caldaie a condensazione, oltre un centinaio di motori ad alto rendimento sulle unità di trattamento dell’aria, 900 lampade a LED, 600 valvole termostatiche sui radiatori, nuovi gruppo frigoriferi, pompe di calore, impianti di </w:t>
      </w:r>
      <w:proofErr w:type="spellStart"/>
      <w:r w:rsidR="00C72F29">
        <w:rPr>
          <w:rFonts w:ascii="Times New Roman" w:hAnsi="Times New Roman" w:cs="Times New Roman"/>
          <w:sz w:val="24"/>
          <w:szCs w:val="24"/>
        </w:rPr>
        <w:t>trigenerazione</w:t>
      </w:r>
      <w:proofErr w:type="spellEnd"/>
      <w:r w:rsidR="00C72F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72F29" w:rsidRPr="00940429">
        <w:rPr>
          <w:rFonts w:ascii="Times New Roman" w:hAnsi="Times New Roman" w:cs="Times New Roman"/>
          <w:i/>
          <w:sz w:val="24"/>
          <w:szCs w:val="24"/>
        </w:rPr>
        <w:t>fuel</w:t>
      </w:r>
      <w:proofErr w:type="spellEnd"/>
      <w:r w:rsidR="00C72F29" w:rsidRPr="009404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2F29" w:rsidRPr="00940429"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 w:rsidR="00C72F29">
        <w:rPr>
          <w:rFonts w:ascii="Times New Roman" w:hAnsi="Times New Roman" w:cs="Times New Roman"/>
          <w:sz w:val="24"/>
          <w:szCs w:val="24"/>
        </w:rPr>
        <w:t xml:space="preserve">. L’intervento ha </w:t>
      </w:r>
      <w:r w:rsidR="00D03AE6">
        <w:rPr>
          <w:rFonts w:ascii="Times New Roman" w:hAnsi="Times New Roman" w:cs="Times New Roman"/>
          <w:sz w:val="24"/>
          <w:szCs w:val="24"/>
        </w:rPr>
        <w:t>consentito</w:t>
      </w:r>
      <w:r w:rsidR="00C72F29">
        <w:rPr>
          <w:rFonts w:ascii="Times New Roman" w:hAnsi="Times New Roman" w:cs="Times New Roman"/>
          <w:sz w:val="24"/>
          <w:szCs w:val="24"/>
        </w:rPr>
        <w:t xml:space="preserve"> </w:t>
      </w:r>
      <w:r w:rsidR="00D03AE6">
        <w:rPr>
          <w:rFonts w:ascii="Times New Roman" w:hAnsi="Times New Roman" w:cs="Times New Roman"/>
          <w:sz w:val="24"/>
          <w:szCs w:val="24"/>
        </w:rPr>
        <w:t>di</w:t>
      </w:r>
      <w:r w:rsidR="00C72F29">
        <w:rPr>
          <w:rFonts w:ascii="Times New Roman" w:hAnsi="Times New Roman" w:cs="Times New Roman"/>
          <w:sz w:val="24"/>
          <w:szCs w:val="24"/>
        </w:rPr>
        <w:t xml:space="preserve"> tagliare </w:t>
      </w:r>
      <w:r w:rsidR="00D03AE6">
        <w:rPr>
          <w:rFonts w:ascii="Times New Roman" w:hAnsi="Times New Roman" w:cs="Times New Roman"/>
          <w:sz w:val="24"/>
          <w:szCs w:val="24"/>
        </w:rPr>
        <w:t xml:space="preserve">del 39% </w:t>
      </w:r>
      <w:r w:rsidR="00C72F29">
        <w:rPr>
          <w:rFonts w:ascii="Times New Roman" w:hAnsi="Times New Roman" w:cs="Times New Roman"/>
          <w:sz w:val="24"/>
          <w:szCs w:val="24"/>
        </w:rPr>
        <w:t xml:space="preserve">il consumo di energia primaria e </w:t>
      </w:r>
      <w:r w:rsidR="00B07939">
        <w:rPr>
          <w:rFonts w:ascii="Times New Roman" w:hAnsi="Times New Roman" w:cs="Times New Roman"/>
          <w:sz w:val="24"/>
          <w:szCs w:val="24"/>
        </w:rPr>
        <w:t xml:space="preserve">del 38% </w:t>
      </w:r>
      <w:r w:rsidR="00C72F29">
        <w:rPr>
          <w:rFonts w:ascii="Times New Roman" w:hAnsi="Times New Roman" w:cs="Times New Roman"/>
          <w:sz w:val="24"/>
          <w:szCs w:val="24"/>
        </w:rPr>
        <w:t>le emis</w:t>
      </w:r>
      <w:r w:rsidR="00ED14DB">
        <w:rPr>
          <w:rFonts w:ascii="Times New Roman" w:hAnsi="Times New Roman" w:cs="Times New Roman"/>
          <w:sz w:val="24"/>
          <w:szCs w:val="24"/>
        </w:rPr>
        <w:t>si</w:t>
      </w:r>
      <w:r w:rsidR="00C72F29">
        <w:rPr>
          <w:rFonts w:ascii="Times New Roman" w:hAnsi="Times New Roman" w:cs="Times New Roman"/>
          <w:sz w:val="24"/>
          <w:szCs w:val="24"/>
        </w:rPr>
        <w:t>oni in atmosfera</w:t>
      </w:r>
      <w:r w:rsidR="00B07939">
        <w:rPr>
          <w:rFonts w:ascii="Times New Roman" w:hAnsi="Times New Roman" w:cs="Times New Roman"/>
          <w:sz w:val="24"/>
          <w:szCs w:val="24"/>
        </w:rPr>
        <w:t>,</w:t>
      </w:r>
      <w:r w:rsidR="00C72F29">
        <w:rPr>
          <w:rFonts w:ascii="Times New Roman" w:hAnsi="Times New Roman" w:cs="Times New Roman"/>
          <w:sz w:val="24"/>
          <w:szCs w:val="24"/>
        </w:rPr>
        <w:t xml:space="preserve"> mentre la bolletta energetica è passata da quasi 3 milioni di euro </w:t>
      </w:r>
      <w:r w:rsidR="00ED14DB">
        <w:rPr>
          <w:rFonts w:ascii="Times New Roman" w:hAnsi="Times New Roman" w:cs="Times New Roman"/>
          <w:sz w:val="24"/>
          <w:szCs w:val="24"/>
        </w:rPr>
        <w:t xml:space="preserve">(2.971.000) </w:t>
      </w:r>
      <w:r w:rsidR="00C72F29">
        <w:rPr>
          <w:rFonts w:ascii="Times New Roman" w:hAnsi="Times New Roman" w:cs="Times New Roman"/>
          <w:sz w:val="24"/>
          <w:szCs w:val="24"/>
        </w:rPr>
        <w:t>nel 2010</w:t>
      </w:r>
      <w:r w:rsidR="00ED14DB">
        <w:rPr>
          <w:rFonts w:ascii="Times New Roman" w:hAnsi="Times New Roman" w:cs="Times New Roman"/>
          <w:sz w:val="24"/>
          <w:szCs w:val="24"/>
        </w:rPr>
        <w:t xml:space="preserve"> a meno di 2 milioni nel 2015 (1.929.000), per un risparmio di quasi 1,5 milioni/anno se si considera che la superficie dell’ospedale è aumentata del 30%. Questo intervento-pilota nel campo ospedaliero ha inoltre consentito di dare lavoro a oltre 30 imprese del territorio. L’investimento iniziale di 4,5 milioni di euro negli anni ha raggiunto quota 7 milioni</w:t>
      </w:r>
      <w:r w:rsidR="00D03AE6">
        <w:rPr>
          <w:rFonts w:ascii="Times New Roman" w:hAnsi="Times New Roman" w:cs="Times New Roman"/>
          <w:sz w:val="24"/>
          <w:szCs w:val="24"/>
        </w:rPr>
        <w:t>,</w:t>
      </w:r>
      <w:r w:rsidR="00ED14DB">
        <w:rPr>
          <w:rFonts w:ascii="Times New Roman" w:hAnsi="Times New Roman" w:cs="Times New Roman"/>
          <w:sz w:val="24"/>
          <w:szCs w:val="24"/>
        </w:rPr>
        <w:t xml:space="preserve"> in quanto gli interventi</w:t>
      </w:r>
      <w:r w:rsidR="00D03AE6">
        <w:rPr>
          <w:rFonts w:ascii="Times New Roman" w:hAnsi="Times New Roman" w:cs="Times New Roman"/>
          <w:sz w:val="24"/>
          <w:szCs w:val="24"/>
        </w:rPr>
        <w:t xml:space="preserve">, ammortizzabili  dai </w:t>
      </w:r>
      <w:r w:rsidR="00D03AE6">
        <w:rPr>
          <w:rFonts w:ascii="Times New Roman" w:hAnsi="Times New Roman" w:cs="Times New Roman"/>
          <w:sz w:val="24"/>
          <w:szCs w:val="24"/>
        </w:rPr>
        <w:lastRenderedPageBreak/>
        <w:t>18 ai 3 anni a seconda della tipologia,</w:t>
      </w:r>
      <w:r w:rsidR="00ED14DB">
        <w:rPr>
          <w:rFonts w:ascii="Times New Roman" w:hAnsi="Times New Roman" w:cs="Times New Roman"/>
          <w:sz w:val="24"/>
          <w:szCs w:val="24"/>
        </w:rPr>
        <w:t xml:space="preserve"> sono stati es</w:t>
      </w:r>
      <w:r w:rsidR="00D03AE6">
        <w:rPr>
          <w:rFonts w:ascii="Times New Roman" w:hAnsi="Times New Roman" w:cs="Times New Roman"/>
          <w:sz w:val="24"/>
          <w:szCs w:val="24"/>
        </w:rPr>
        <w:t xml:space="preserve">tesi </w:t>
      </w:r>
      <w:r w:rsidR="00AD654B">
        <w:rPr>
          <w:rFonts w:ascii="Times New Roman" w:hAnsi="Times New Roman" w:cs="Times New Roman"/>
          <w:sz w:val="24"/>
          <w:szCs w:val="24"/>
        </w:rPr>
        <w:t>a</w:t>
      </w:r>
      <w:r w:rsidR="00D03AE6">
        <w:rPr>
          <w:rFonts w:ascii="Times New Roman" w:hAnsi="Times New Roman" w:cs="Times New Roman"/>
          <w:sz w:val="24"/>
          <w:szCs w:val="24"/>
        </w:rPr>
        <w:t xml:space="preserve"> 11 sedi aziendali</w:t>
      </w:r>
      <w:r w:rsidR="00ED14DB">
        <w:rPr>
          <w:rFonts w:ascii="Times New Roman" w:hAnsi="Times New Roman" w:cs="Times New Roman"/>
          <w:sz w:val="24"/>
          <w:szCs w:val="24"/>
        </w:rPr>
        <w:t xml:space="preserve">. Ed è </w:t>
      </w:r>
      <w:r w:rsidR="00AD654B">
        <w:rPr>
          <w:rFonts w:ascii="Times New Roman" w:hAnsi="Times New Roman" w:cs="Times New Roman"/>
          <w:sz w:val="24"/>
          <w:szCs w:val="24"/>
        </w:rPr>
        <w:t>prevista</w:t>
      </w:r>
      <w:r w:rsidR="00ED14DB">
        <w:rPr>
          <w:rFonts w:ascii="Times New Roman" w:hAnsi="Times New Roman" w:cs="Times New Roman"/>
          <w:sz w:val="24"/>
          <w:szCs w:val="24"/>
        </w:rPr>
        <w:t xml:space="preserve"> un</w:t>
      </w:r>
      <w:r w:rsidR="00D03AE6">
        <w:rPr>
          <w:rFonts w:ascii="Times New Roman" w:hAnsi="Times New Roman" w:cs="Times New Roman"/>
          <w:sz w:val="24"/>
          <w:szCs w:val="24"/>
        </w:rPr>
        <w:t>a</w:t>
      </w:r>
      <w:r w:rsidR="00ED14DB">
        <w:rPr>
          <w:rFonts w:ascii="Times New Roman" w:hAnsi="Times New Roman" w:cs="Times New Roman"/>
          <w:sz w:val="24"/>
          <w:szCs w:val="24"/>
        </w:rPr>
        <w:t xml:space="preserve"> replica negli altri 15 ospedali e 100 sedi territoriali che fanno capo all’Asl di Rimini.</w:t>
      </w:r>
      <w:r w:rsidR="00940429">
        <w:rPr>
          <w:rFonts w:ascii="Times New Roman" w:hAnsi="Times New Roman" w:cs="Times New Roman"/>
          <w:sz w:val="24"/>
          <w:szCs w:val="24"/>
        </w:rPr>
        <w:t xml:space="preserve"> In altre parole, u</w:t>
      </w:r>
      <w:r w:rsidR="00B07939">
        <w:rPr>
          <w:rFonts w:ascii="Times New Roman" w:hAnsi="Times New Roman" w:cs="Times New Roman"/>
          <w:sz w:val="24"/>
          <w:szCs w:val="24"/>
        </w:rPr>
        <w:t xml:space="preserve">n eclatante esempio </w:t>
      </w:r>
      <w:proofErr w:type="spellStart"/>
      <w:r w:rsidR="00B07939" w:rsidRPr="00B07939">
        <w:rPr>
          <w:rFonts w:ascii="Times New Roman" w:hAnsi="Times New Roman" w:cs="Times New Roman"/>
          <w:i/>
          <w:sz w:val="24"/>
          <w:szCs w:val="24"/>
        </w:rPr>
        <w:t>win</w:t>
      </w:r>
      <w:proofErr w:type="spellEnd"/>
      <w:r w:rsidR="00B07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7939" w:rsidRPr="00B07939">
        <w:rPr>
          <w:rFonts w:ascii="Times New Roman" w:hAnsi="Times New Roman" w:cs="Times New Roman"/>
          <w:i/>
          <w:sz w:val="24"/>
          <w:szCs w:val="24"/>
        </w:rPr>
        <w:t>win</w:t>
      </w:r>
      <w:proofErr w:type="spellEnd"/>
      <w:r w:rsidR="00B07939">
        <w:rPr>
          <w:rFonts w:ascii="Times New Roman" w:hAnsi="Times New Roman" w:cs="Times New Roman"/>
          <w:sz w:val="24"/>
          <w:szCs w:val="24"/>
        </w:rPr>
        <w:t xml:space="preserve"> di come si potrebbero risparmiare risorse finanziarie nella sanità pubblica da investire più propriamente nell’assistenza medica, </w:t>
      </w:r>
      <w:r w:rsidR="00ED14DB">
        <w:rPr>
          <w:rFonts w:ascii="Times New Roman" w:hAnsi="Times New Roman" w:cs="Times New Roman"/>
          <w:sz w:val="24"/>
          <w:szCs w:val="24"/>
        </w:rPr>
        <w:t xml:space="preserve"> </w:t>
      </w:r>
      <w:r w:rsidR="00687734">
        <w:rPr>
          <w:rFonts w:ascii="Times New Roman" w:hAnsi="Times New Roman" w:cs="Times New Roman"/>
          <w:sz w:val="24"/>
          <w:szCs w:val="24"/>
        </w:rPr>
        <w:t xml:space="preserve">riducendo </w:t>
      </w:r>
      <w:r w:rsidR="00F96F70">
        <w:rPr>
          <w:rFonts w:ascii="Times New Roman" w:hAnsi="Times New Roman" w:cs="Times New Roman"/>
          <w:sz w:val="24"/>
          <w:szCs w:val="24"/>
        </w:rPr>
        <w:t xml:space="preserve">al contempo </w:t>
      </w:r>
      <w:r w:rsidR="004643C3">
        <w:rPr>
          <w:rFonts w:ascii="Times New Roman" w:hAnsi="Times New Roman" w:cs="Times New Roman"/>
          <w:sz w:val="24"/>
          <w:szCs w:val="24"/>
        </w:rPr>
        <w:t>l</w:t>
      </w:r>
      <w:r w:rsidR="00940429">
        <w:rPr>
          <w:rFonts w:ascii="Times New Roman" w:hAnsi="Times New Roman" w:cs="Times New Roman"/>
          <w:sz w:val="24"/>
          <w:szCs w:val="24"/>
        </w:rPr>
        <w:t>e emissioni</w:t>
      </w:r>
      <w:r w:rsidR="004643C3">
        <w:rPr>
          <w:rFonts w:ascii="Times New Roman" w:hAnsi="Times New Roman" w:cs="Times New Roman"/>
          <w:sz w:val="24"/>
          <w:szCs w:val="24"/>
        </w:rPr>
        <w:t xml:space="preserve"> di</w:t>
      </w:r>
      <w:r w:rsidR="00687734">
        <w:rPr>
          <w:rFonts w:ascii="Times New Roman" w:hAnsi="Times New Roman" w:cs="Times New Roman"/>
          <w:sz w:val="24"/>
          <w:szCs w:val="24"/>
        </w:rPr>
        <w:t xml:space="preserve"> gas serra, </w:t>
      </w:r>
      <w:r w:rsidR="00B07939">
        <w:rPr>
          <w:rFonts w:ascii="Times New Roman" w:hAnsi="Times New Roman" w:cs="Times New Roman"/>
          <w:sz w:val="24"/>
          <w:szCs w:val="24"/>
        </w:rPr>
        <w:t>migliorando il confort ambientale d</w:t>
      </w:r>
      <w:r w:rsidR="004063E2">
        <w:rPr>
          <w:rFonts w:ascii="Times New Roman" w:hAnsi="Times New Roman" w:cs="Times New Roman"/>
          <w:sz w:val="24"/>
          <w:szCs w:val="24"/>
        </w:rPr>
        <w:t>i uffici e strutture ospedaliere</w:t>
      </w:r>
      <w:r w:rsidR="00B07939">
        <w:rPr>
          <w:rFonts w:ascii="Times New Roman" w:hAnsi="Times New Roman" w:cs="Times New Roman"/>
          <w:sz w:val="24"/>
          <w:szCs w:val="24"/>
        </w:rPr>
        <w:t xml:space="preserve"> </w:t>
      </w:r>
      <w:r w:rsidR="004643C3">
        <w:rPr>
          <w:rFonts w:ascii="Times New Roman" w:hAnsi="Times New Roman" w:cs="Times New Roman"/>
          <w:sz w:val="24"/>
          <w:szCs w:val="24"/>
        </w:rPr>
        <w:t xml:space="preserve">e </w:t>
      </w:r>
      <w:r w:rsidR="00B07939">
        <w:rPr>
          <w:rFonts w:ascii="Times New Roman" w:hAnsi="Times New Roman" w:cs="Times New Roman"/>
          <w:sz w:val="24"/>
          <w:szCs w:val="24"/>
        </w:rPr>
        <w:t xml:space="preserve">creando </w:t>
      </w:r>
      <w:r w:rsidR="00F96F70">
        <w:rPr>
          <w:rFonts w:ascii="Times New Roman" w:hAnsi="Times New Roman" w:cs="Times New Roman"/>
          <w:sz w:val="24"/>
          <w:szCs w:val="24"/>
        </w:rPr>
        <w:t xml:space="preserve">in oltre </w:t>
      </w:r>
      <w:r w:rsidR="004F4F52">
        <w:rPr>
          <w:rFonts w:ascii="Times New Roman" w:hAnsi="Times New Roman" w:cs="Times New Roman"/>
          <w:sz w:val="24"/>
          <w:szCs w:val="24"/>
        </w:rPr>
        <w:t>occasioni di lavoro</w:t>
      </w:r>
      <w:r w:rsidR="00B07939">
        <w:rPr>
          <w:rFonts w:ascii="Times New Roman" w:hAnsi="Times New Roman" w:cs="Times New Roman"/>
          <w:sz w:val="24"/>
          <w:szCs w:val="24"/>
        </w:rPr>
        <w:t xml:space="preserve"> </w:t>
      </w:r>
      <w:r w:rsidR="00191377">
        <w:rPr>
          <w:rFonts w:ascii="Times New Roman" w:hAnsi="Times New Roman" w:cs="Times New Roman"/>
          <w:sz w:val="24"/>
          <w:szCs w:val="24"/>
        </w:rPr>
        <w:t>a beneficio dell’economia de</w:t>
      </w:r>
      <w:r w:rsidR="00B07939">
        <w:rPr>
          <w:rFonts w:ascii="Times New Roman" w:hAnsi="Times New Roman" w:cs="Times New Roman"/>
          <w:sz w:val="24"/>
          <w:szCs w:val="24"/>
        </w:rPr>
        <w:t>l territorio.</w:t>
      </w:r>
    </w:p>
    <w:sectPr w:rsidR="004D3219" w:rsidSect="00F668C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3E" w:rsidRDefault="0039273E" w:rsidP="00710361">
      <w:pPr>
        <w:spacing w:after="0" w:line="240" w:lineRule="auto"/>
      </w:pPr>
      <w:r>
        <w:separator/>
      </w:r>
    </w:p>
  </w:endnote>
  <w:endnote w:type="continuationSeparator" w:id="0">
    <w:p w:rsidR="0039273E" w:rsidRDefault="0039273E" w:rsidP="0071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8157"/>
      <w:docPartObj>
        <w:docPartGallery w:val="Page Numbers (Bottom of Page)"/>
        <w:docPartUnique/>
      </w:docPartObj>
    </w:sdtPr>
    <w:sdtContent>
      <w:p w:rsidR="00ED14DB" w:rsidRDefault="007E6B74">
        <w:pPr>
          <w:pStyle w:val="Pidipagina"/>
          <w:jc w:val="right"/>
        </w:pPr>
        <w:fldSimple w:instr=" PAGE   \* MERGEFORMAT ">
          <w:r w:rsidR="00BB732E">
            <w:rPr>
              <w:noProof/>
            </w:rPr>
            <w:t>1</w:t>
          </w:r>
        </w:fldSimple>
      </w:p>
    </w:sdtContent>
  </w:sdt>
  <w:p w:rsidR="00ED14DB" w:rsidRDefault="00ED14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3E" w:rsidRDefault="0039273E" w:rsidP="00710361">
      <w:pPr>
        <w:spacing w:after="0" w:line="240" w:lineRule="auto"/>
      </w:pPr>
      <w:r>
        <w:separator/>
      </w:r>
    </w:p>
  </w:footnote>
  <w:footnote w:type="continuationSeparator" w:id="0">
    <w:p w:rsidR="0039273E" w:rsidRDefault="0039273E" w:rsidP="0071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416"/>
    <w:rsid w:val="000106CF"/>
    <w:rsid w:val="00030228"/>
    <w:rsid w:val="000333B4"/>
    <w:rsid w:val="00055272"/>
    <w:rsid w:val="00076F8A"/>
    <w:rsid w:val="00097EE3"/>
    <w:rsid w:val="000A37A2"/>
    <w:rsid w:val="00145D27"/>
    <w:rsid w:val="00154BA1"/>
    <w:rsid w:val="00191377"/>
    <w:rsid w:val="001C02E3"/>
    <w:rsid w:val="0020090B"/>
    <w:rsid w:val="00254F81"/>
    <w:rsid w:val="00271C59"/>
    <w:rsid w:val="002869CB"/>
    <w:rsid w:val="0035598A"/>
    <w:rsid w:val="00391E6C"/>
    <w:rsid w:val="0039273E"/>
    <w:rsid w:val="003D5116"/>
    <w:rsid w:val="003D52B9"/>
    <w:rsid w:val="004063E2"/>
    <w:rsid w:val="00454C9D"/>
    <w:rsid w:val="004643C3"/>
    <w:rsid w:val="00473894"/>
    <w:rsid w:val="004771AB"/>
    <w:rsid w:val="004A305A"/>
    <w:rsid w:val="004D3219"/>
    <w:rsid w:val="004F4F52"/>
    <w:rsid w:val="0051291A"/>
    <w:rsid w:val="00530DB5"/>
    <w:rsid w:val="00534ADB"/>
    <w:rsid w:val="00550FC1"/>
    <w:rsid w:val="005A176D"/>
    <w:rsid w:val="005C6E36"/>
    <w:rsid w:val="005F4A3C"/>
    <w:rsid w:val="00672416"/>
    <w:rsid w:val="00687734"/>
    <w:rsid w:val="0070291E"/>
    <w:rsid w:val="00710361"/>
    <w:rsid w:val="00776BEE"/>
    <w:rsid w:val="007D3FE4"/>
    <w:rsid w:val="007E6B74"/>
    <w:rsid w:val="00806C0B"/>
    <w:rsid w:val="00811F56"/>
    <w:rsid w:val="00874A78"/>
    <w:rsid w:val="00874B7F"/>
    <w:rsid w:val="008C73E6"/>
    <w:rsid w:val="008D3C8A"/>
    <w:rsid w:val="008D6EB4"/>
    <w:rsid w:val="008F1FD1"/>
    <w:rsid w:val="00940429"/>
    <w:rsid w:val="009B2A16"/>
    <w:rsid w:val="009F7DB4"/>
    <w:rsid w:val="00AB596D"/>
    <w:rsid w:val="00AC552A"/>
    <w:rsid w:val="00AD654B"/>
    <w:rsid w:val="00B07939"/>
    <w:rsid w:val="00BA5150"/>
    <w:rsid w:val="00BB732E"/>
    <w:rsid w:val="00BE2CBA"/>
    <w:rsid w:val="00BF7770"/>
    <w:rsid w:val="00C00779"/>
    <w:rsid w:val="00C00EA5"/>
    <w:rsid w:val="00C100CE"/>
    <w:rsid w:val="00C72F29"/>
    <w:rsid w:val="00CB3020"/>
    <w:rsid w:val="00CB6A86"/>
    <w:rsid w:val="00CC61E4"/>
    <w:rsid w:val="00CD3AD6"/>
    <w:rsid w:val="00CE08C1"/>
    <w:rsid w:val="00D03AE6"/>
    <w:rsid w:val="00D334A9"/>
    <w:rsid w:val="00D46AC3"/>
    <w:rsid w:val="00DA5E66"/>
    <w:rsid w:val="00DB19F4"/>
    <w:rsid w:val="00DE3245"/>
    <w:rsid w:val="00E4341D"/>
    <w:rsid w:val="00E52183"/>
    <w:rsid w:val="00ED12AC"/>
    <w:rsid w:val="00ED14DB"/>
    <w:rsid w:val="00ED4377"/>
    <w:rsid w:val="00F27BE1"/>
    <w:rsid w:val="00F668CB"/>
    <w:rsid w:val="00F94040"/>
    <w:rsid w:val="00F96F70"/>
    <w:rsid w:val="00FE3310"/>
    <w:rsid w:val="00F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10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0361"/>
  </w:style>
  <w:style w:type="paragraph" w:styleId="Pidipagina">
    <w:name w:val="footer"/>
    <w:basedOn w:val="Normale"/>
    <w:link w:val="PidipaginaCarattere"/>
    <w:uiPriority w:val="99"/>
    <w:unhideWhenUsed/>
    <w:rsid w:val="00710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60</cp:revision>
  <dcterms:created xsi:type="dcterms:W3CDTF">2017-05-09T09:26:00Z</dcterms:created>
  <dcterms:modified xsi:type="dcterms:W3CDTF">2017-12-10T18:07:00Z</dcterms:modified>
</cp:coreProperties>
</file>