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34E5" w14:textId="40A622A4" w:rsidR="00417720" w:rsidRPr="00AA53D2" w:rsidRDefault="00C71439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AA53D2">
        <w:rPr>
          <w:rFonts w:asciiTheme="minorHAnsi" w:hAnsiTheme="minorHAnsi" w:cstheme="minorHAnsi"/>
          <w:iCs/>
          <w:sz w:val="22"/>
          <w:szCs w:val="22"/>
        </w:rPr>
        <w:t>Bologna, 1</w:t>
      </w:r>
      <w:r w:rsidR="00AA53D2" w:rsidRPr="00AA53D2">
        <w:rPr>
          <w:rFonts w:asciiTheme="minorHAnsi" w:hAnsiTheme="minorHAnsi" w:cstheme="minorHAnsi"/>
          <w:iCs/>
          <w:sz w:val="22"/>
          <w:szCs w:val="22"/>
        </w:rPr>
        <w:t>4</w:t>
      </w:r>
      <w:r w:rsidRPr="00AA53D2">
        <w:rPr>
          <w:rFonts w:asciiTheme="minorHAnsi" w:hAnsiTheme="minorHAnsi" w:cstheme="minorHAnsi"/>
          <w:iCs/>
          <w:sz w:val="22"/>
          <w:szCs w:val="22"/>
        </w:rPr>
        <w:t>/02/2024</w:t>
      </w:r>
    </w:p>
    <w:p w14:paraId="7F8F189E" w14:textId="77777777" w:rsidR="00417720" w:rsidRPr="00AA53D2" w:rsidRDefault="00417720">
      <w:pPr>
        <w:spacing w:before="120" w:after="120"/>
        <w:rPr>
          <w:rFonts w:asciiTheme="minorHAnsi" w:hAnsiTheme="minorHAnsi" w:cstheme="minorHAnsi"/>
          <w:iCs/>
          <w:sz w:val="14"/>
          <w:szCs w:val="14"/>
        </w:rPr>
      </w:pPr>
    </w:p>
    <w:p w14:paraId="2FB06707" w14:textId="77777777" w:rsidR="00417720" w:rsidRPr="00AA53D2" w:rsidRDefault="00C71439" w:rsidP="00AA53D2">
      <w:pPr>
        <w:spacing w:after="0"/>
        <w:ind w:left="4956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Alla Presidente</w:t>
      </w:r>
    </w:p>
    <w:p w14:paraId="1D6D3450" w14:textId="77777777" w:rsidR="00417720" w:rsidRPr="00AA53D2" w:rsidRDefault="00C71439" w:rsidP="00AA53D2">
      <w:pPr>
        <w:spacing w:after="0"/>
        <w:ind w:left="4956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dell’Assemblea legislativa </w:t>
      </w:r>
    </w:p>
    <w:p w14:paraId="017CA075" w14:textId="77777777" w:rsidR="00417720" w:rsidRDefault="00C71439" w:rsidP="00AA53D2">
      <w:pPr>
        <w:spacing w:after="0"/>
        <w:ind w:left="4956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della Regione Emilia-Romagna</w:t>
      </w:r>
    </w:p>
    <w:p w14:paraId="6DAD2995" w14:textId="77777777" w:rsidR="00AA53D2" w:rsidRPr="00AA53D2" w:rsidRDefault="00AA53D2" w:rsidP="00AA53D2">
      <w:pPr>
        <w:spacing w:after="0"/>
        <w:ind w:left="4956" w:firstLine="420"/>
        <w:jc w:val="both"/>
        <w:rPr>
          <w:rFonts w:asciiTheme="minorHAnsi" w:hAnsiTheme="minorHAnsi" w:cstheme="minorHAnsi"/>
          <w:sz w:val="6"/>
          <w:szCs w:val="6"/>
        </w:rPr>
      </w:pPr>
    </w:p>
    <w:p w14:paraId="25244F3E" w14:textId="77777777" w:rsidR="00417720" w:rsidRPr="00AA53D2" w:rsidRDefault="00C71439" w:rsidP="00AA53D2">
      <w:pPr>
        <w:spacing w:after="0"/>
        <w:ind w:left="4956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Cons. Emma Petitti</w:t>
      </w:r>
    </w:p>
    <w:p w14:paraId="23CBCE0A" w14:textId="77777777" w:rsidR="00417720" w:rsidRPr="00AA53D2" w:rsidRDefault="00417720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14:paraId="5CAC194B" w14:textId="27213570" w:rsidR="00417720" w:rsidRPr="00AA53D2" w:rsidRDefault="00C71439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A53D2">
        <w:rPr>
          <w:rFonts w:asciiTheme="minorHAnsi" w:hAnsiTheme="minorHAnsi" w:cstheme="minorHAnsi"/>
          <w:b/>
          <w:sz w:val="32"/>
          <w:szCs w:val="32"/>
        </w:rPr>
        <w:t>INTERROGAZIONE A RISPOSTA ORALE IN COMMISSIONE</w:t>
      </w:r>
    </w:p>
    <w:p w14:paraId="51532CE9" w14:textId="77777777" w:rsidR="00417720" w:rsidRPr="00AA53D2" w:rsidRDefault="00417720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7EEEB83D" w14:textId="0E72E19C" w:rsidR="00417720" w:rsidRPr="00AA53D2" w:rsidRDefault="00AA53D2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AA53D2">
        <w:rPr>
          <w:rFonts w:asciiTheme="minorHAnsi" w:hAnsiTheme="minorHAnsi" w:cstheme="minorHAnsi"/>
          <w:b/>
        </w:rPr>
        <w:t>PREMESSO CHE</w:t>
      </w:r>
    </w:p>
    <w:p w14:paraId="271EF4F2" w14:textId="77777777" w:rsidR="00417720" w:rsidRPr="00AA53D2" w:rsidRDefault="00C71439">
      <w:pPr>
        <w:pStyle w:val="Paragrafoelenco"/>
        <w:numPr>
          <w:ilvl w:val="0"/>
          <w:numId w:val="2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negli ultimi mesi del 2023 e nel gennaio 2024 numerosi cittadini si sono rivolti alle associazioni di consumatori segnalando aumenti anomali degli importi delle bollette del gas fino a 2/3 volte superiori agli importi ordinari;</w:t>
      </w:r>
    </w:p>
    <w:p w14:paraId="69A7BA42" w14:textId="400BCA5A" w:rsidR="00417720" w:rsidRPr="00AA53D2" w:rsidRDefault="00C71439">
      <w:pPr>
        <w:pStyle w:val="Paragrafoelenco"/>
        <w:numPr>
          <w:ilvl w:val="0"/>
          <w:numId w:val="2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da una prima verifica è emerso che si tratta di utenti con contratti con società a capitale pubblico, in particolare Enel e </w:t>
      </w:r>
      <w:proofErr w:type="spellStart"/>
      <w:r w:rsidRPr="00AA53D2">
        <w:rPr>
          <w:rFonts w:asciiTheme="minorHAnsi" w:hAnsiTheme="minorHAnsi" w:cstheme="minorHAnsi"/>
          <w:sz w:val="22"/>
          <w:szCs w:val="22"/>
        </w:rPr>
        <w:t>Iren</w:t>
      </w:r>
      <w:proofErr w:type="spellEnd"/>
      <w:r w:rsidRPr="00AA53D2">
        <w:rPr>
          <w:rFonts w:asciiTheme="minorHAnsi" w:hAnsiTheme="minorHAnsi" w:cstheme="minorHAnsi"/>
          <w:sz w:val="22"/>
          <w:szCs w:val="22"/>
        </w:rPr>
        <w:t>, che hanno aumentato unilateralmente il costo della quota variabile della fornitura del gas portandolo sino 2 euro/</w:t>
      </w:r>
      <w:proofErr w:type="spellStart"/>
      <w:r w:rsidRPr="00AA53D2">
        <w:rPr>
          <w:rFonts w:asciiTheme="minorHAnsi" w:hAnsiTheme="minorHAnsi" w:cstheme="minorHAnsi"/>
          <w:sz w:val="22"/>
          <w:szCs w:val="22"/>
        </w:rPr>
        <w:t>Smc</w:t>
      </w:r>
      <w:proofErr w:type="spellEnd"/>
      <w:r w:rsidRPr="00AA53D2">
        <w:rPr>
          <w:rFonts w:asciiTheme="minorHAnsi" w:hAnsiTheme="minorHAnsi" w:cstheme="minorHAnsi"/>
          <w:sz w:val="22"/>
          <w:szCs w:val="22"/>
        </w:rPr>
        <w:t xml:space="preserve"> ed anche oltre;</w:t>
      </w:r>
    </w:p>
    <w:p w14:paraId="62A167B7" w14:textId="77777777" w:rsidR="00417720" w:rsidRPr="00AA53D2" w:rsidRDefault="00C71439">
      <w:pPr>
        <w:pStyle w:val="Paragrafoelenco"/>
        <w:numPr>
          <w:ilvl w:val="0"/>
          <w:numId w:val="2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a detta dei fornitori, tali aumenti sarebbero stati regolarmente comunicati agli utenti già prima dell’estate dai fornitori </w:t>
      </w:r>
      <w:r w:rsidRPr="00AA53D2">
        <w:rPr>
          <w:rFonts w:asciiTheme="minorHAnsi" w:hAnsiTheme="minorHAnsi" w:cstheme="minorHAnsi"/>
          <w:sz w:val="22"/>
          <w:szCs w:val="18"/>
        </w:rPr>
        <w:t xml:space="preserve">attraverso le cosiddette </w:t>
      </w:r>
      <w:r w:rsidRPr="00AA53D2">
        <w:rPr>
          <w:rFonts w:asciiTheme="minorHAnsi" w:hAnsiTheme="minorHAnsi" w:cstheme="minorHAnsi"/>
          <w:i/>
          <w:iCs/>
          <w:sz w:val="22"/>
          <w:szCs w:val="18"/>
        </w:rPr>
        <w:t>proposte di modifica unilaterale del contratto</w:t>
      </w:r>
      <w:r w:rsidRPr="00AA53D2">
        <w:rPr>
          <w:rFonts w:asciiTheme="minorHAnsi" w:hAnsiTheme="minorHAnsi" w:cstheme="minorHAnsi"/>
          <w:sz w:val="22"/>
          <w:szCs w:val="18"/>
        </w:rPr>
        <w:t>. Tuttavia, solo in autunno/inverno con l’arrivo delle prime bollette salatissime che riguardano anche i consumi legati al riscaldamento delle case, i consumatori si sarebbero effettivamente accorti delle modifiche al contratto e della loro entità.</w:t>
      </w:r>
    </w:p>
    <w:p w14:paraId="6514CD57" w14:textId="5BD9B4EE" w:rsidR="00417720" w:rsidRPr="00AA53D2" w:rsidRDefault="00AA53D2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A53D2">
        <w:rPr>
          <w:rFonts w:asciiTheme="minorHAnsi" w:hAnsiTheme="minorHAnsi" w:cstheme="minorHAnsi"/>
          <w:b/>
        </w:rPr>
        <w:t xml:space="preserve">RILEVATO CHE </w:t>
      </w:r>
    </w:p>
    <w:p w14:paraId="6A167817" w14:textId="49FEEC6C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22"/>
        </w:rPr>
        <w:t>all’indomani della chiusura del mercato tutelato</w:t>
      </w:r>
      <w:r w:rsidR="00AA53D2">
        <w:rPr>
          <w:rFonts w:asciiTheme="minorHAnsi" w:hAnsiTheme="minorHAnsi" w:cstheme="minorHAnsi"/>
          <w:sz w:val="22"/>
          <w:szCs w:val="22"/>
        </w:rPr>
        <w:t>,</w:t>
      </w:r>
      <w:r w:rsidRPr="00AA53D2">
        <w:rPr>
          <w:rFonts w:asciiTheme="minorHAnsi" w:hAnsiTheme="minorHAnsi" w:cstheme="minorHAnsi"/>
          <w:sz w:val="22"/>
          <w:szCs w:val="22"/>
        </w:rPr>
        <w:t xml:space="preserve"> Federconsumatori ha pubblicamente denunciato le numerose criticità del mercato libero del Gas, segnalando in particolare:</w:t>
      </w:r>
    </w:p>
    <w:p w14:paraId="7B0A035D" w14:textId="77777777" w:rsidR="00417720" w:rsidRPr="00AA53D2" w:rsidRDefault="00C7143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22"/>
        </w:rPr>
        <w:t>la totale mancanza di informazione istituzionale, anche a fronte della cancellazione del servizio di tutela nella fornitura di gas a partire dal 1° gennaio scorso (il servizio di tutela nella fornitura della luce cesserà dal 1° luglio);</w:t>
      </w:r>
    </w:p>
    <w:p w14:paraId="4A2FEE09" w14:textId="77777777" w:rsidR="00417720" w:rsidRPr="00AA53D2" w:rsidRDefault="00C7143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22"/>
        </w:rPr>
        <w:t>il disorientamento degli utenti di fronte ad un vero e proprio bombardamento di notizie anche ingannevoli e non veritiere da parte dei gestori;</w:t>
      </w:r>
    </w:p>
    <w:p w14:paraId="2BCBB4CD" w14:textId="77777777" w:rsidR="00417720" w:rsidRPr="00AA53D2" w:rsidRDefault="00C7143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18"/>
        </w:rPr>
        <w:t>lo smantellamento da parte del governo delle misure adottate per mitigare i rincari: IVA al 5%, riduzione del limite Isee e dell’importo per godere del bonus bollette;</w:t>
      </w:r>
      <w:r w:rsidRPr="00AA5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E3D4AB" w14:textId="53C0BC88" w:rsidR="00417720" w:rsidRPr="00AA53D2" w:rsidRDefault="00C7143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22"/>
        </w:rPr>
        <w:t>i numerosi casi di modifiche unilaterali dei contratti che introducono prezzi fuori mercato (</w:t>
      </w:r>
      <w:r w:rsidRPr="00AA53D2">
        <w:rPr>
          <w:rFonts w:asciiTheme="minorHAnsi" w:hAnsiTheme="minorHAnsi" w:cstheme="minorHAnsi"/>
          <w:sz w:val="22"/>
          <w:szCs w:val="18"/>
        </w:rPr>
        <w:t>a 1.83 euro/</w:t>
      </w:r>
      <w:proofErr w:type="spellStart"/>
      <w:r w:rsidRPr="00AA53D2">
        <w:rPr>
          <w:rFonts w:asciiTheme="minorHAnsi" w:hAnsiTheme="minorHAnsi" w:cstheme="minorHAnsi"/>
          <w:sz w:val="22"/>
          <w:szCs w:val="18"/>
        </w:rPr>
        <w:t>Smc</w:t>
      </w:r>
      <w:proofErr w:type="spellEnd"/>
      <w:r w:rsidRPr="00AA53D2">
        <w:rPr>
          <w:rFonts w:asciiTheme="minorHAnsi" w:hAnsiTheme="minorHAnsi" w:cstheme="minorHAnsi"/>
          <w:sz w:val="22"/>
          <w:szCs w:val="18"/>
        </w:rPr>
        <w:t xml:space="preserve"> per IREN e 2,45 euro/</w:t>
      </w:r>
      <w:proofErr w:type="spellStart"/>
      <w:r w:rsidRPr="00AA53D2">
        <w:rPr>
          <w:rFonts w:asciiTheme="minorHAnsi" w:hAnsiTheme="minorHAnsi" w:cstheme="minorHAnsi"/>
          <w:sz w:val="22"/>
          <w:szCs w:val="18"/>
        </w:rPr>
        <w:t>Smc</w:t>
      </w:r>
      <w:proofErr w:type="spellEnd"/>
      <w:r w:rsidRPr="00AA53D2">
        <w:rPr>
          <w:rFonts w:asciiTheme="minorHAnsi" w:hAnsiTheme="minorHAnsi" w:cstheme="minorHAnsi"/>
          <w:sz w:val="22"/>
          <w:szCs w:val="18"/>
        </w:rPr>
        <w:t xml:space="preserve"> ENEL)</w:t>
      </w:r>
      <w:r w:rsidR="00AA53D2">
        <w:rPr>
          <w:rFonts w:asciiTheme="minorHAnsi" w:hAnsiTheme="minorHAnsi" w:cstheme="minorHAnsi"/>
          <w:sz w:val="22"/>
          <w:szCs w:val="18"/>
        </w:rPr>
        <w:t>;</w:t>
      </w:r>
    </w:p>
    <w:p w14:paraId="1D95C8D7" w14:textId="11214DFB" w:rsidR="00AA53D2" w:rsidRPr="00AA53D2" w:rsidRDefault="00C71439" w:rsidP="00AA53D2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18"/>
        </w:rPr>
      </w:pPr>
      <w:r w:rsidRPr="00AA53D2">
        <w:rPr>
          <w:rFonts w:asciiTheme="minorHAnsi" w:hAnsiTheme="minorHAnsi" w:cstheme="minorHAnsi"/>
          <w:sz w:val="22"/>
          <w:szCs w:val="18"/>
        </w:rPr>
        <w:lastRenderedPageBreak/>
        <w:t>la pratica che vede i gestori negare il rientro nel mercato tutelato ai soggetti fragili che ne avrebbero diritto.</w:t>
      </w:r>
    </w:p>
    <w:p w14:paraId="2E26E01F" w14:textId="36802842" w:rsidR="00417720" w:rsidRPr="00AA53D2" w:rsidRDefault="00AA53D2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A53D2">
        <w:rPr>
          <w:rFonts w:asciiTheme="minorHAnsi" w:hAnsiTheme="minorHAnsi" w:cstheme="minorHAnsi"/>
          <w:b/>
        </w:rPr>
        <w:t>RICORDATO CHE</w:t>
      </w:r>
    </w:p>
    <w:p w14:paraId="2470D956" w14:textId="77EFD7C8" w:rsidR="00417720" w:rsidRPr="00AA53D2" w:rsidRDefault="00AA53D2">
      <w:pPr>
        <w:pStyle w:val="Paragrafoelenco"/>
        <w:numPr>
          <w:ilvl w:val="0"/>
          <w:numId w:val="1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71439" w:rsidRPr="00AA53D2">
        <w:rPr>
          <w:rFonts w:asciiTheme="minorHAnsi" w:hAnsiTheme="minorHAnsi" w:cstheme="minorHAnsi"/>
          <w:sz w:val="22"/>
          <w:szCs w:val="22"/>
        </w:rPr>
        <w:t xml:space="preserve">e modifiche unilaterali a questo tipo di contratti sono regolate dall’articolo 13 del </w:t>
      </w:r>
      <w:r w:rsidR="00C71439" w:rsidRPr="00AA53D2">
        <w:rPr>
          <w:rFonts w:asciiTheme="minorHAnsi" w:hAnsiTheme="minorHAnsi" w:cstheme="minorHAnsi"/>
          <w:i/>
          <w:iCs/>
          <w:sz w:val="22"/>
          <w:szCs w:val="22"/>
        </w:rPr>
        <w:t>Codice di condotta commerciale per la vendita di energia elettrica e di gas naturale ai clienti finali</w:t>
      </w:r>
      <w:r w:rsidR="00C71439" w:rsidRPr="00AA53D2">
        <w:rPr>
          <w:rFonts w:asciiTheme="minorHAnsi" w:hAnsiTheme="minorHAnsi" w:cstheme="minorHAnsi"/>
          <w:sz w:val="22"/>
          <w:szCs w:val="22"/>
        </w:rPr>
        <w:t>. Il Codice è emanato con delibera dell’Autorità di regolazione per l’energia reti e ambiente (ARERA), ed è stato più volte aggiornato proprio nella parte che prescrive la comunicazione delle variazioni unilaterali dei contratti (delibera 426/2020/R/</w:t>
      </w:r>
      <w:proofErr w:type="spellStart"/>
      <w:r w:rsidR="00C71439" w:rsidRPr="00AA53D2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C71439" w:rsidRPr="00AA53D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84E7B15" w14:textId="77777777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l’articolo 13 del Codice di condotta,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Termini e modalità di preavviso per la variazione unilaterale delle condizioni </w:t>
      </w:r>
      <w:r w:rsidRPr="00AA53D2">
        <w:rPr>
          <w:rFonts w:asciiTheme="minorHAnsi" w:hAnsiTheme="minorHAnsi" w:cstheme="minorHAnsi"/>
          <w:i/>
          <w:iCs/>
          <w:sz w:val="22"/>
          <w:szCs w:val="18"/>
        </w:rPr>
        <w:t>contrattuali</w:t>
      </w:r>
      <w:r w:rsidRPr="00AA53D2">
        <w:rPr>
          <w:rFonts w:asciiTheme="minorHAnsi" w:hAnsiTheme="minorHAnsi" w:cstheme="minorHAnsi"/>
          <w:sz w:val="22"/>
          <w:szCs w:val="18"/>
        </w:rPr>
        <w:t xml:space="preserve">, recita: </w:t>
      </w:r>
    </w:p>
    <w:p w14:paraId="1598C3EE" w14:textId="62D9E295" w:rsidR="00417720" w:rsidRPr="00AA53D2" w:rsidRDefault="00C71439" w:rsidP="00AA53D2">
      <w:pPr>
        <w:spacing w:before="120" w:after="120"/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Qualora nel periodo di validità di un contratto di fornitura, nel quale è esplicitamente prevista la facoltà per il venditore di </w:t>
      </w:r>
      <w:r w:rsidRPr="00AA53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variare unilateralmente specifiche clausole contrattuali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, si renda necessario, </w:t>
      </w:r>
      <w:r w:rsidRPr="00AA53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 giustificato motivo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, il ricorso da parte del venditore a tale facoltà, il venditore ne dà </w:t>
      </w:r>
      <w:r w:rsidRPr="00AA53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comunicazione in forma scritta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 a ciascuno dei clienti finali interessati in modo che tale comunicazione pervenga ai clienti finali stessi </w:t>
      </w:r>
      <w:r w:rsidRPr="00AA53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 un preavviso non inferiore a 3 mesi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 xml:space="preserve"> rispetto alla decorrenza delle variazioni … </w:t>
      </w:r>
      <w:r w:rsidRPr="00AA53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Fatta salva prova contraria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, la suddetta comunicazione si presume ricevuta trascorsi 10 giorni dall’invio effettuato da parte del venditore.</w:t>
      </w:r>
    </w:p>
    <w:p w14:paraId="20A14FC3" w14:textId="0A11AB00" w:rsidR="00417720" w:rsidRPr="00AA53D2" w:rsidRDefault="00AA53D2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A53D2">
        <w:rPr>
          <w:rFonts w:asciiTheme="minorHAnsi" w:hAnsiTheme="minorHAnsi" w:cstheme="minorHAnsi"/>
          <w:b/>
        </w:rPr>
        <w:t>EVIDENZIATO CHE</w:t>
      </w:r>
    </w:p>
    <w:p w14:paraId="5E04622B" w14:textId="548EC12E" w:rsidR="00417720" w:rsidRDefault="00C71439" w:rsidP="00AA53D2">
      <w:pPr>
        <w:pStyle w:val="Paragrafoelenco"/>
        <w:numPr>
          <w:ilvl w:val="0"/>
          <w:numId w:val="1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l’indice di riferimento per il mercato del gas metano è il Punto Virtuale di Scambio (PSV). Secondo i dati di EEX, European Energy Exchange (riportati in tabella), nell’ultimo anno la media mensile del PSV non è mai andata oltre il 0,731 euro/</w:t>
      </w:r>
      <w:proofErr w:type="spellStart"/>
      <w:r w:rsidRPr="00AA53D2">
        <w:rPr>
          <w:rFonts w:asciiTheme="minorHAnsi" w:hAnsiTheme="minorHAnsi" w:cstheme="minorHAnsi"/>
          <w:sz w:val="22"/>
          <w:szCs w:val="22"/>
        </w:rPr>
        <w:t>Smc</w:t>
      </w:r>
      <w:proofErr w:type="spellEnd"/>
      <w:r w:rsidRPr="00AA53D2">
        <w:rPr>
          <w:rFonts w:asciiTheme="minorHAnsi" w:hAnsiTheme="minorHAnsi" w:cstheme="minorHAnsi"/>
          <w:sz w:val="22"/>
          <w:szCs w:val="22"/>
        </w:rPr>
        <w:t xml:space="preserve"> del gennaio 2023, e anzi </w:t>
      </w:r>
      <w:r w:rsidR="00F11098">
        <w:rPr>
          <w:rFonts w:asciiTheme="minorHAnsi" w:hAnsiTheme="minorHAnsi" w:cstheme="minorHAnsi"/>
          <w:sz w:val="22"/>
          <w:szCs w:val="22"/>
        </w:rPr>
        <w:t xml:space="preserve">è </w:t>
      </w:r>
      <w:r w:rsidRPr="00AA53D2">
        <w:rPr>
          <w:rFonts w:asciiTheme="minorHAnsi" w:hAnsiTheme="minorHAnsi" w:cstheme="minorHAnsi"/>
          <w:sz w:val="22"/>
          <w:szCs w:val="22"/>
        </w:rPr>
        <w:t>calata in modo considerevole dimezzando il suo valore già nel maggio 2023</w:t>
      </w:r>
      <w:r w:rsidR="00AA53D2">
        <w:rPr>
          <w:rFonts w:asciiTheme="minorHAnsi" w:hAnsiTheme="minorHAnsi" w:cstheme="minorHAnsi"/>
          <w:sz w:val="22"/>
          <w:szCs w:val="22"/>
        </w:rPr>
        <w:t>:</w:t>
      </w:r>
      <w:r w:rsidRPr="00AA5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40DF31" w14:textId="77777777" w:rsidR="00AA53D2" w:rsidRPr="00AA53D2" w:rsidRDefault="00AA53D2" w:rsidP="00AA53D2">
      <w:pPr>
        <w:pStyle w:val="Paragrafoelenco"/>
        <w:spacing w:before="120" w:after="120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6431" w:type="dxa"/>
        <w:jc w:val="center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2940"/>
      </w:tblGrid>
      <w:tr w:rsidR="00417720" w:rsidRPr="00AA53D2" w14:paraId="3648EAFB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6936ECE0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Mese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1F9BC7B3" w14:textId="29E96B90" w:rsidR="00417720" w:rsidRPr="00AA53D2" w:rsidRDefault="00C71439" w:rsidP="00AA53D2">
            <w:pPr>
              <w:widowControl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Costo Medio mensile</w:t>
            </w:r>
            <w:r w:rsidR="00AA53D2"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(€/</w:t>
            </w:r>
            <w:proofErr w:type="spellStart"/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Smc</w:t>
            </w:r>
            <w:proofErr w:type="spellEnd"/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417720" w:rsidRPr="00AA53D2" w14:paraId="63F3A00F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266B6791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gennaio 2024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0170EAFD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0,333</w:t>
            </w:r>
          </w:p>
        </w:tc>
      </w:tr>
      <w:tr w:rsidR="00417720" w:rsidRPr="00AA53D2" w14:paraId="40744E92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1450497A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dicembre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671F8D15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0,388</w:t>
            </w:r>
          </w:p>
        </w:tc>
      </w:tr>
      <w:tr w:rsidR="00417720" w:rsidRPr="00AA53D2" w14:paraId="5C6881C2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8F71F1D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novembre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B7180D6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0,455</w:t>
            </w:r>
          </w:p>
        </w:tc>
      </w:tr>
      <w:tr w:rsidR="00417720" w:rsidRPr="00AA53D2" w14:paraId="304F7988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3046DE86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ottobre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29D37580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0,467</w:t>
            </w:r>
          </w:p>
        </w:tc>
      </w:tr>
      <w:tr w:rsidR="00417720" w:rsidRPr="00AA53D2" w14:paraId="79D5C7AA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73F61B90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settembre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38C5641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0,396</w:t>
            </w:r>
          </w:p>
        </w:tc>
      </w:tr>
      <w:tr w:rsidR="00417720" w:rsidRPr="00AA53D2" w14:paraId="45E5214C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1959AC9C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agosto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203FAD39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0,355</w:t>
            </w:r>
          </w:p>
        </w:tc>
      </w:tr>
      <w:tr w:rsidR="00417720" w:rsidRPr="00AA53D2" w14:paraId="3ABEB2E5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023B464B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luglio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37044B04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0,336</w:t>
            </w:r>
          </w:p>
        </w:tc>
      </w:tr>
      <w:tr w:rsidR="00417720" w:rsidRPr="00AA53D2" w14:paraId="47D5CD1F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0E1CEE3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giugno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31CAB02F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0,354</w:t>
            </w:r>
          </w:p>
        </w:tc>
      </w:tr>
      <w:tr w:rsidR="00417720" w:rsidRPr="00AA53D2" w14:paraId="698E9F28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702AF420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maggio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3AE475F9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0,364</w:t>
            </w:r>
          </w:p>
        </w:tc>
      </w:tr>
      <w:tr w:rsidR="00417720" w:rsidRPr="00AA53D2" w14:paraId="0523333E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1F7CA93C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aprile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0C752543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0,479</w:t>
            </w:r>
          </w:p>
        </w:tc>
      </w:tr>
      <w:tr w:rsidR="00417720" w:rsidRPr="00AA53D2" w14:paraId="1149E9A6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327171F8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marzo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52E0385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0,498</w:t>
            </w:r>
          </w:p>
        </w:tc>
      </w:tr>
      <w:tr w:rsidR="00417720" w:rsidRPr="00AA53D2" w14:paraId="7EA9B3C4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5B954119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febbraio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07EF33FA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0,608</w:t>
            </w:r>
          </w:p>
        </w:tc>
      </w:tr>
      <w:tr w:rsidR="00417720" w:rsidRPr="00AA53D2" w14:paraId="007E48A7" w14:textId="77777777">
        <w:trPr>
          <w:trHeight w:val="284"/>
          <w:jc w:val="center"/>
        </w:trPr>
        <w:tc>
          <w:tcPr>
            <w:tcW w:w="349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4F625E03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PSV gennaio 2023</w:t>
            </w:r>
          </w:p>
        </w:tc>
        <w:tc>
          <w:tcPr>
            <w:tcW w:w="2940" w:type="dxa"/>
            <w:tcBorders>
              <w:top w:val="single" w:sz="6" w:space="0" w:color="C0C1C3"/>
              <w:left w:val="single" w:sz="6" w:space="0" w:color="C0C1C3"/>
              <w:bottom w:val="single" w:sz="6" w:space="0" w:color="C0C1C3"/>
              <w:right w:val="single" w:sz="6" w:space="0" w:color="C0C1C3"/>
            </w:tcBorders>
            <w:shd w:val="clear" w:color="auto" w:fill="FFFFFF"/>
          </w:tcPr>
          <w:p w14:paraId="0BBD8404" w14:textId="77777777" w:rsidR="00417720" w:rsidRPr="00AA53D2" w:rsidRDefault="00C71439" w:rsidP="00AA53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A53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0,731</w:t>
            </w:r>
          </w:p>
        </w:tc>
      </w:tr>
    </w:tbl>
    <w:p w14:paraId="7B3CC0A2" w14:textId="16C32F9E" w:rsidR="00417720" w:rsidRPr="00AA53D2" w:rsidRDefault="00AA53D2" w:rsidP="00AA53D2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A53D2">
        <w:rPr>
          <w:rFonts w:asciiTheme="minorHAnsi" w:hAnsiTheme="minorHAnsi" w:cstheme="minorHAnsi"/>
          <w:b/>
        </w:rPr>
        <w:lastRenderedPageBreak/>
        <w:t>CONSIDERATO CHE</w:t>
      </w:r>
    </w:p>
    <w:p w14:paraId="64B6F631" w14:textId="77777777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numerosi cittadini/utenti si rivolgono alle associazioni dei consumatori con ritardi di mesi rispetto alle comunicazioni con le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proposte di modifica unilaterale del contratto,</w:t>
      </w:r>
      <w:r w:rsidRPr="00AA53D2">
        <w:rPr>
          <w:rFonts w:asciiTheme="minorHAnsi" w:hAnsiTheme="minorHAnsi" w:cstheme="minorHAnsi"/>
          <w:sz w:val="22"/>
          <w:szCs w:val="22"/>
        </w:rPr>
        <w:t xml:space="preserve"> e solo dopo aver ricevuto bollette del periodo invernale che si rivelano particolarmente salate con importi di molto al di sopra </w:t>
      </w:r>
      <w:proofErr w:type="gramStart"/>
      <w:r w:rsidRPr="00AA53D2">
        <w:rPr>
          <w:rFonts w:asciiTheme="minorHAnsi" w:hAnsiTheme="minorHAnsi" w:cstheme="minorHAnsi"/>
          <w:sz w:val="22"/>
          <w:szCs w:val="22"/>
        </w:rPr>
        <w:t>del trend storico</w:t>
      </w:r>
      <w:proofErr w:type="gramEnd"/>
      <w:r w:rsidRPr="00AA53D2">
        <w:rPr>
          <w:rFonts w:asciiTheme="minorHAnsi" w:hAnsiTheme="minorHAnsi" w:cstheme="minorHAnsi"/>
          <w:sz w:val="22"/>
          <w:szCs w:val="22"/>
        </w:rPr>
        <w:t>;</w:t>
      </w:r>
    </w:p>
    <w:p w14:paraId="5A0FB301" w14:textId="77777777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il verificarsi di casi simili, in cui prezzi esagerati e fuori mercato passano inosservati agli occhi degli utenti, è di per sé indice della scarsa efficacia e trasparenza sia delle comunicazioni inviate dai gestori agli utenti sia delle modalità di comunicazione prescritte dall’articolo 13 del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Codice di condotta</w:t>
      </w:r>
      <w:r w:rsidRPr="00AA53D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7531B36" w14:textId="77777777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da un lato la mancanza nel Codice di condotta commerciale di una chiara definizione di cosa si debba intendere per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giustificati motivi</w:t>
      </w:r>
      <w:r w:rsidRPr="00AA53D2">
        <w:rPr>
          <w:rFonts w:asciiTheme="minorHAnsi" w:hAnsiTheme="minorHAnsi" w:cstheme="minorHAnsi"/>
          <w:sz w:val="22"/>
          <w:szCs w:val="22"/>
        </w:rPr>
        <w:t xml:space="preserve"> che rendono ammissibili le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proposte di modifica unilaterale,</w:t>
      </w:r>
      <w:r w:rsidRPr="00AA53D2">
        <w:rPr>
          <w:rFonts w:asciiTheme="minorHAnsi" w:hAnsiTheme="minorHAnsi" w:cstheme="minorHAnsi"/>
          <w:sz w:val="22"/>
          <w:szCs w:val="22"/>
        </w:rPr>
        <w:t xml:space="preserve"> e dall’altro l’assunzione che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“Fatta salva prova contraria, la suddetta comunicazione si presume ricevuta”</w:t>
      </w:r>
      <w:r w:rsidRPr="00AA53D2">
        <w:rPr>
          <w:rFonts w:asciiTheme="minorHAnsi" w:hAnsiTheme="minorHAnsi" w:cstheme="minorHAnsi"/>
          <w:sz w:val="22"/>
          <w:szCs w:val="22"/>
        </w:rPr>
        <w:t xml:space="preserve"> vanificano la possibilità degli utenti di vedersi accolti reclami e ricorsi;</w:t>
      </w:r>
    </w:p>
    <w:p w14:paraId="3A47A508" w14:textId="7FF36C94" w:rsidR="00417720" w:rsidRPr="00AA53D2" w:rsidRDefault="00C71439">
      <w:pPr>
        <w:pStyle w:val="Paragrafoelenco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 xml:space="preserve">dalle dichiarazioni dei cittadini vittime di queste pratiche commerciali emerge chiaramente la percezione di essere oggetto di una sorta di truffa legalizzata che conta sulla possibilità che i destinatari delle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proposte di modifica unilaterale</w:t>
      </w:r>
      <w:r w:rsidRPr="00AA53D2">
        <w:rPr>
          <w:rFonts w:asciiTheme="minorHAnsi" w:hAnsiTheme="minorHAnsi" w:cstheme="minorHAnsi"/>
          <w:sz w:val="22"/>
          <w:szCs w:val="22"/>
        </w:rPr>
        <w:t xml:space="preserve"> </w:t>
      </w:r>
      <w:r w:rsidRPr="00AA53D2">
        <w:rPr>
          <w:rFonts w:asciiTheme="minorHAnsi" w:hAnsiTheme="minorHAnsi" w:cstheme="minorHAnsi"/>
          <w:i/>
          <w:iCs/>
          <w:sz w:val="22"/>
          <w:szCs w:val="22"/>
        </w:rPr>
        <w:t>del contratto</w:t>
      </w:r>
      <w:r w:rsidRPr="00AA53D2">
        <w:rPr>
          <w:rFonts w:asciiTheme="minorHAnsi" w:hAnsiTheme="minorHAnsi" w:cstheme="minorHAnsi"/>
          <w:sz w:val="22"/>
          <w:szCs w:val="22"/>
        </w:rPr>
        <w:t xml:space="preserve"> non ricevano la comunicazione, non prestino ad essa la dovuta attenzione o non siano in grado di coglierne la portata;</w:t>
      </w:r>
    </w:p>
    <w:p w14:paraId="69930982" w14:textId="77777777" w:rsidR="00417720" w:rsidRPr="00AA53D2" w:rsidRDefault="00C71439">
      <w:pPr>
        <w:pStyle w:val="Paragrafoelenco"/>
        <w:numPr>
          <w:ilvl w:val="0"/>
          <w:numId w:val="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con la chiusura del mercato tutelato per il gas, e prossimamente anche per l’elettricità, il numero delle persone esposte a tali pratiche è destinato inevitabilmente ad aumentare.</w:t>
      </w:r>
    </w:p>
    <w:p w14:paraId="6D43BBAC" w14:textId="77777777" w:rsidR="00417720" w:rsidRPr="00AA53D2" w:rsidRDefault="00417720" w:rsidP="00AA53D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83982A" w14:textId="77777777" w:rsidR="00417720" w:rsidRPr="00AA53D2" w:rsidRDefault="00C71439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53D2">
        <w:rPr>
          <w:rFonts w:asciiTheme="minorHAnsi" w:hAnsiTheme="minorHAnsi" w:cstheme="minorHAnsi"/>
          <w:b/>
          <w:sz w:val="28"/>
          <w:szCs w:val="28"/>
        </w:rPr>
        <w:t>Tutto ciò premesso e considerato</w:t>
      </w:r>
    </w:p>
    <w:p w14:paraId="6A550B02" w14:textId="65F3694C" w:rsidR="00417720" w:rsidRDefault="00C71439" w:rsidP="00AA53D2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53D2">
        <w:rPr>
          <w:rFonts w:asciiTheme="minorHAnsi" w:hAnsiTheme="minorHAnsi" w:cstheme="minorHAnsi"/>
          <w:b/>
          <w:sz w:val="28"/>
          <w:szCs w:val="28"/>
        </w:rPr>
        <w:t>INTERROGA LA GIUNTA REGIONALE PER SAPERE</w:t>
      </w:r>
    </w:p>
    <w:p w14:paraId="70974002" w14:textId="77777777" w:rsidR="00F11098" w:rsidRPr="00F11098" w:rsidRDefault="00F11098" w:rsidP="00F11098">
      <w:pPr>
        <w:spacing w:after="0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B944209" w14:textId="1E710DBB" w:rsidR="00417720" w:rsidRPr="00AA53D2" w:rsidRDefault="00C71439" w:rsidP="00C71439">
      <w:pPr>
        <w:pStyle w:val="Paragrafoelenco"/>
        <w:numPr>
          <w:ilvl w:val="0"/>
          <w:numId w:val="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se non ritenga opportuno intervenire per sollecitare Arera nelle sedi opportune a</w:t>
      </w:r>
      <w:r w:rsidR="00F11098">
        <w:rPr>
          <w:rFonts w:asciiTheme="minorHAnsi" w:hAnsiTheme="minorHAnsi" w:cstheme="minorHAnsi"/>
          <w:sz w:val="22"/>
          <w:szCs w:val="22"/>
        </w:rPr>
        <w:t>:</w:t>
      </w:r>
      <w:r w:rsidRPr="00AA53D2">
        <w:rPr>
          <w:rFonts w:asciiTheme="minorHAnsi" w:hAnsiTheme="minorHAnsi" w:cstheme="minorHAnsi"/>
          <w:sz w:val="22"/>
          <w:szCs w:val="22"/>
        </w:rPr>
        <w:t xml:space="preserve"> </w:t>
      </w:r>
      <w:r w:rsidRPr="00AA53D2">
        <w:rPr>
          <w:rFonts w:asciiTheme="minorHAnsi" w:hAnsiTheme="minorHAnsi" w:cstheme="minorHAnsi"/>
          <w:sz w:val="22"/>
          <w:szCs w:val="18"/>
        </w:rPr>
        <w:t xml:space="preserve">a) promuovere una campagna informativa sui cambiamenti in atto nei mercati dell’energia rivolta ai cittadini-utenti; b) imporre agli operatori del settore energetico modalità di comunicazione delle variazioni unilaterali dei contratti trasparenti, tracciabili ed efficaci, tali da mettere al riparo i consumatori da richieste esose e truffaldine; c) valutare </w:t>
      </w:r>
      <w:r w:rsidR="00783C15" w:rsidRPr="00AA53D2">
        <w:rPr>
          <w:rFonts w:asciiTheme="minorHAnsi" w:hAnsiTheme="minorHAnsi" w:cstheme="minorHAnsi"/>
          <w:sz w:val="22"/>
          <w:szCs w:val="18"/>
        </w:rPr>
        <w:t xml:space="preserve">d’intesa con il governo </w:t>
      </w:r>
      <w:r w:rsidRPr="00AA53D2">
        <w:rPr>
          <w:rFonts w:asciiTheme="minorHAnsi" w:hAnsiTheme="minorHAnsi" w:cstheme="minorHAnsi"/>
          <w:sz w:val="22"/>
          <w:szCs w:val="18"/>
        </w:rPr>
        <w:t>se ripristinare il mercato tutelato per la generalità  degli utenti, come in gran parte dei Paesi europei compresi Francia e Germania.</w:t>
      </w:r>
    </w:p>
    <w:p w14:paraId="27B2F860" w14:textId="77777777" w:rsidR="00AA53D2" w:rsidRPr="00AA53D2" w:rsidRDefault="00AA53D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354C7D" w14:textId="77777777" w:rsidR="00417720" w:rsidRPr="00AA53D2" w:rsidRDefault="00C71439" w:rsidP="00AA53D2">
      <w:pPr>
        <w:pStyle w:val="Paragrafobase"/>
        <w:ind w:left="5579"/>
        <w:jc w:val="center"/>
        <w:rPr>
          <w:rFonts w:asciiTheme="minorHAnsi" w:hAnsiTheme="minorHAnsi" w:cstheme="minorHAnsi"/>
          <w:sz w:val="22"/>
          <w:szCs w:val="22"/>
        </w:rPr>
      </w:pPr>
      <w:r w:rsidRPr="00AA53D2">
        <w:rPr>
          <w:rFonts w:asciiTheme="minorHAnsi" w:hAnsiTheme="minorHAnsi" w:cstheme="minorHAnsi"/>
          <w:sz w:val="22"/>
          <w:szCs w:val="22"/>
        </w:rPr>
        <w:t>La Capogruppo</w:t>
      </w:r>
    </w:p>
    <w:p w14:paraId="68C4014B" w14:textId="77777777" w:rsidR="00417720" w:rsidRPr="00AA53D2" w:rsidRDefault="00C71439" w:rsidP="00AA53D2">
      <w:pPr>
        <w:pStyle w:val="Paragrafobase"/>
        <w:ind w:left="5579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53D2">
        <w:rPr>
          <w:rFonts w:asciiTheme="minorHAnsi" w:hAnsiTheme="minorHAnsi" w:cstheme="minorHAnsi"/>
          <w:b/>
          <w:i/>
          <w:sz w:val="22"/>
          <w:szCs w:val="22"/>
        </w:rPr>
        <w:t xml:space="preserve">Silvia Zamboni </w:t>
      </w:r>
    </w:p>
    <w:p w14:paraId="427288B1" w14:textId="77777777" w:rsidR="00417720" w:rsidRDefault="00417720">
      <w:pPr>
        <w:tabs>
          <w:tab w:val="left" w:pos="6615"/>
        </w:tabs>
        <w:spacing w:before="120" w:after="120"/>
        <w:rPr>
          <w:rFonts w:asciiTheme="minorHAnsi" w:hAnsiTheme="minorHAnsi" w:cstheme="minorHAnsi"/>
          <w:b/>
          <w:i/>
          <w:smallCaps/>
        </w:rPr>
      </w:pPr>
    </w:p>
    <w:sectPr w:rsidR="00417720"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5AEA" w14:textId="77777777" w:rsidR="00C71439" w:rsidRDefault="00C71439">
      <w:pPr>
        <w:spacing w:after="0"/>
      </w:pPr>
      <w:r>
        <w:separator/>
      </w:r>
    </w:p>
  </w:endnote>
  <w:endnote w:type="continuationSeparator" w:id="0">
    <w:p w14:paraId="47E6AD7F" w14:textId="77777777" w:rsidR="00C71439" w:rsidRDefault="00C71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329B" w14:textId="77777777" w:rsidR="00417720" w:rsidRDefault="00417720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23A92892" w14:textId="77777777" w:rsidR="00417720" w:rsidRPr="00AA53D2" w:rsidRDefault="00C71439">
    <w:pPr>
      <w:pStyle w:val="Paragrafobase"/>
      <w:jc w:val="center"/>
      <w:rPr>
        <w:rFonts w:asciiTheme="minorHAnsi" w:hAnsiTheme="minorHAnsi" w:cs="Arial"/>
        <w:b/>
        <w:sz w:val="6"/>
        <w:szCs w:val="6"/>
      </w:rPr>
    </w:pPr>
    <w:r>
      <w:rPr>
        <w:noProof/>
      </w:rPr>
      <w:drawing>
        <wp:inline distT="0" distB="0" distL="0" distR="0" wp14:anchorId="19D7B8CE" wp14:editId="15F11372">
          <wp:extent cx="3802380" cy="481053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6530" cy="48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2B862EB9" w14:textId="77777777" w:rsidR="00417720" w:rsidRDefault="00C71439">
    <w:pPr>
      <w:pStyle w:val="Paragrafobase"/>
      <w:jc w:val="center"/>
      <w:rPr>
        <w:lang w:val="en-US"/>
      </w:rPr>
    </w:pPr>
    <w:r>
      <w:rPr>
        <w:rFonts w:asciiTheme="minorHAnsi" w:hAnsiTheme="minorHAnsi" w:cs="Arial"/>
        <w:b/>
        <w:sz w:val="18"/>
        <w:szCs w:val="18"/>
      </w:rPr>
      <w:t xml:space="preserve">Viale Aldo Moro, 50 - 40127 Bologna - Tel. 051 527. </w:t>
    </w:r>
    <w:r>
      <w:rPr>
        <w:rFonts w:asciiTheme="minorHAnsi" w:hAnsiTheme="minorHAnsi" w:cs="Arial"/>
        <w:b/>
        <w:sz w:val="18"/>
        <w:szCs w:val="18"/>
        <w:lang w:val="en-US"/>
      </w:rPr>
      <w:t>5190-6517</w:t>
    </w:r>
    <w:r>
      <w:rPr>
        <w:rFonts w:asciiTheme="minorHAnsi" w:hAnsiTheme="minorHAnsi" w:cs="Arial"/>
        <w:b/>
        <w:sz w:val="18"/>
        <w:szCs w:val="18"/>
        <w:lang w:val="en-US"/>
      </w:rPr>
      <w:br/>
    </w:r>
    <w:r>
      <w:rPr>
        <w:rFonts w:asciiTheme="minorHAnsi" w:hAnsiTheme="minorHAnsi" w:cs="Arial"/>
        <w:b/>
        <w:bCs/>
        <w:sz w:val="18"/>
        <w:szCs w:val="18"/>
        <w:lang w:val="en-US"/>
      </w:rPr>
      <w:t>email</w:t>
    </w:r>
    <w:r>
      <w:rPr>
        <w:rFonts w:asciiTheme="minorHAnsi" w:hAnsiTheme="minorHAnsi" w:cs="Arial"/>
        <w:b/>
        <w:sz w:val="18"/>
        <w:szCs w:val="18"/>
        <w:lang w:val="en-US"/>
      </w:rPr>
      <w:t xml:space="preserve"> </w:t>
    </w:r>
    <w:hyperlink r:id="rId2">
      <w:r>
        <w:rPr>
          <w:rStyle w:val="CollegamentoInternet"/>
          <w:rFonts w:asciiTheme="minorHAnsi" w:hAnsiTheme="minorHAnsi" w:cs="Arial"/>
          <w:b/>
          <w:sz w:val="18"/>
          <w:szCs w:val="18"/>
          <w:lang w:val="en-US"/>
        </w:rPr>
        <w:t>gruppoeuropaverde@regione.emilia-romagna.it</w:t>
      </w:r>
    </w:hyperlink>
    <w:r>
      <w:rPr>
        <w:lang w:val="en-US"/>
      </w:rPr>
      <w:br/>
    </w:r>
    <w:r>
      <w:rPr>
        <w:rFonts w:asciiTheme="minorHAnsi" w:hAnsiTheme="minorHAnsi" w:cs="Arial"/>
        <w:b/>
        <w:sz w:val="18"/>
        <w:szCs w:val="18"/>
        <w:lang w:val="en-US"/>
      </w:rPr>
      <w:t xml:space="preserve">WEB </w:t>
    </w:r>
    <w:hyperlink r:id="rId3">
      <w:r>
        <w:rPr>
          <w:rStyle w:val="CollegamentoInternet"/>
          <w:rFonts w:asciiTheme="minorHAnsi" w:hAnsiTheme="minorHAnsi" w:cs="Arial"/>
          <w:b/>
          <w:sz w:val="18"/>
          <w:szCs w:val="18"/>
          <w:lang w:val="en-US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122" w14:textId="77777777" w:rsidR="00417720" w:rsidRDefault="00417720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443ECD79" w14:textId="77777777" w:rsidR="00417720" w:rsidRPr="00AA53D2" w:rsidRDefault="00C71439">
    <w:pPr>
      <w:pStyle w:val="Paragrafobase"/>
      <w:jc w:val="center"/>
      <w:rPr>
        <w:rFonts w:asciiTheme="minorHAnsi" w:hAnsiTheme="minorHAnsi" w:cs="Arial"/>
        <w:b/>
        <w:sz w:val="6"/>
        <w:szCs w:val="6"/>
      </w:rPr>
    </w:pPr>
    <w:r>
      <w:rPr>
        <w:noProof/>
      </w:rPr>
      <w:drawing>
        <wp:inline distT="0" distB="0" distL="0" distR="0" wp14:anchorId="47BB9829" wp14:editId="062533EE">
          <wp:extent cx="3802380" cy="481053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1855" cy="483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385D76AC" w14:textId="77777777" w:rsidR="00417720" w:rsidRDefault="00C71439">
    <w:pPr>
      <w:pStyle w:val="Paragrafobase"/>
      <w:jc w:val="center"/>
    </w:pPr>
    <w:r>
      <w:rPr>
        <w:rFonts w:asciiTheme="minorHAnsi" w:hAnsiTheme="minorHAnsi" w:cs="Arial"/>
        <w:b/>
        <w:sz w:val="18"/>
        <w:szCs w:val="18"/>
      </w:rPr>
      <w:t>Viale Aldo Moro, 50 - 40127 Bologna - Tel. 051 527.5190-6517</w:t>
    </w:r>
    <w:r>
      <w:rPr>
        <w:rFonts w:asciiTheme="minorHAnsi" w:hAnsiTheme="minorHAnsi" w:cs="Arial"/>
        <w:b/>
        <w:sz w:val="18"/>
        <w:szCs w:val="18"/>
      </w:rPr>
      <w:br/>
    </w:r>
    <w:r>
      <w:rPr>
        <w:rFonts w:asciiTheme="minorHAnsi" w:hAnsiTheme="minorHAnsi" w:cs="Arial"/>
        <w:b/>
        <w:bCs/>
        <w:sz w:val="18"/>
        <w:szCs w:val="18"/>
      </w:rPr>
      <w:t>email</w:t>
    </w:r>
    <w:r>
      <w:rPr>
        <w:rFonts w:asciiTheme="minorHAnsi" w:hAnsiTheme="minorHAnsi" w:cs="Arial"/>
        <w:b/>
        <w:sz w:val="18"/>
        <w:szCs w:val="18"/>
      </w:rPr>
      <w:t xml:space="preserve"> </w:t>
    </w:r>
    <w:hyperlink r:id="rId2">
      <w:r>
        <w:rPr>
          <w:rStyle w:val="CollegamentoInternet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>
      <w:rPr>
        <w:rFonts w:asciiTheme="minorHAnsi" w:hAnsiTheme="minorHAnsi" w:cs="Arial"/>
        <w:b/>
        <w:sz w:val="18"/>
        <w:szCs w:val="18"/>
      </w:rPr>
      <w:t xml:space="preserve">WEB </w:t>
    </w:r>
    <w:hyperlink r:id="rId3">
      <w:r>
        <w:rPr>
          <w:rStyle w:val="CollegamentoInternet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6362" w14:textId="77777777" w:rsidR="00C71439" w:rsidRDefault="00C71439">
      <w:pPr>
        <w:spacing w:after="0"/>
      </w:pPr>
      <w:r>
        <w:separator/>
      </w:r>
    </w:p>
  </w:footnote>
  <w:footnote w:type="continuationSeparator" w:id="0">
    <w:p w14:paraId="0EE3490F" w14:textId="77777777" w:rsidR="00C71439" w:rsidRDefault="00C71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E7F3" w14:textId="77777777" w:rsidR="00417720" w:rsidRDefault="00C71439">
    <w:pPr>
      <w:pStyle w:val="Intestazione"/>
      <w:jc w:val="center"/>
    </w:pPr>
    <w:r>
      <w:rPr>
        <w:noProof/>
      </w:rPr>
      <w:drawing>
        <wp:inline distT="0" distB="0" distL="0" distR="0" wp14:anchorId="4ADB222D" wp14:editId="399F2671">
          <wp:extent cx="1310640" cy="1310640"/>
          <wp:effectExtent l="0" t="0" r="3810" b="3810"/>
          <wp:docPr id="1" name="Immagine 3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Immagine che contiene cibo,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C67"/>
    <w:multiLevelType w:val="multilevel"/>
    <w:tmpl w:val="1DC69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04B32"/>
    <w:multiLevelType w:val="multilevel"/>
    <w:tmpl w:val="EF46F7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A6C94"/>
    <w:multiLevelType w:val="multilevel"/>
    <w:tmpl w:val="5678A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700AD0"/>
    <w:multiLevelType w:val="multilevel"/>
    <w:tmpl w:val="E78A2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8B4C5C"/>
    <w:multiLevelType w:val="multilevel"/>
    <w:tmpl w:val="3FD063E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3616441">
    <w:abstractNumId w:val="1"/>
  </w:num>
  <w:num w:numId="2" w16cid:durableId="1689869371">
    <w:abstractNumId w:val="2"/>
  </w:num>
  <w:num w:numId="3" w16cid:durableId="125710010">
    <w:abstractNumId w:val="0"/>
  </w:num>
  <w:num w:numId="4" w16cid:durableId="381101053">
    <w:abstractNumId w:val="4"/>
  </w:num>
  <w:num w:numId="5" w16cid:durableId="104621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0"/>
    <w:rsid w:val="00417720"/>
    <w:rsid w:val="006612C9"/>
    <w:rsid w:val="00783C15"/>
    <w:rsid w:val="00AA53D2"/>
    <w:rsid w:val="00C71439"/>
    <w:rsid w:val="00F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A1AA"/>
  <w15:docId w15:val="{A692B900-7ADF-4FA1-8145-F4821D6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125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CollegamentoInternet">
    <w:name w:val="Collegamento Internet"/>
    <w:basedOn w:val="Carpredefinitoparagrafo"/>
    <w:rsid w:val="005C69D4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6413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F2525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qFormat/>
    <w:rsid w:val="003125B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F73994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aragrafobase">
    <w:name w:val="[Paragrafo base]"/>
    <w:basedOn w:val="Normale"/>
    <w:qFormat/>
    <w:rsid w:val="005C69D4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2E42B2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76F4"/>
    <w:pPr>
      <w:spacing w:after="0"/>
      <w:ind w:left="708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3E271BDAD8E4AA4F6DE98F634973C" ma:contentTypeVersion="0" ma:contentTypeDescription="Creare un nuovo documento." ma:contentTypeScope="" ma:versionID="b80528ba38bee03708a91edb4b558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b46ffcfab2f96f65a7e4e9184f8b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8B7AE-B76B-400A-8470-5055D170C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5430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Europa Verde</vt:lpstr>
    </vt:vector>
  </TitlesOfParts>
  <Company>Regione Emilia-Romagna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Europa Verde</dc:title>
  <dc:subject/>
  <dc:creator>Microsoft Office User</dc:creator>
  <dc:description/>
  <cp:lastModifiedBy>Labriola Danny</cp:lastModifiedBy>
  <cp:revision>2</cp:revision>
  <dcterms:created xsi:type="dcterms:W3CDTF">2024-02-14T12:21:00Z</dcterms:created>
  <dcterms:modified xsi:type="dcterms:W3CDTF">2024-02-14T12:21:00Z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0x0101007F33E271BDAD8E4AA4F6DE98F634973C</vt:lpwstr>
  </property>
</Properties>
</file>